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16C0" w14:textId="2FCDF3E8" w:rsidR="00B23F85" w:rsidRPr="003E6398" w:rsidRDefault="00433B66" w:rsidP="00B23F85">
      <w:pPr>
        <w:pBdr>
          <w:top w:val="single" w:sz="12" w:space="1" w:color="auto"/>
          <w:left w:val="single" w:sz="12" w:space="4" w:color="auto"/>
          <w:bottom w:val="single" w:sz="12" w:space="1" w:color="auto"/>
          <w:right w:val="single" w:sz="12" w:space="4" w:color="auto"/>
        </w:pBdr>
        <w:spacing w:after="0"/>
        <w:jc w:val="center"/>
        <w:rPr>
          <w:rFonts w:cstheme="minorHAnsi"/>
          <w:b/>
          <w:sz w:val="28"/>
          <w:szCs w:val="20"/>
        </w:rPr>
      </w:pPr>
      <w:r>
        <w:rPr>
          <w:rFonts w:cstheme="minorHAnsi"/>
          <w:b/>
          <w:sz w:val="28"/>
          <w:szCs w:val="20"/>
        </w:rPr>
        <w:t>Annexe 1</w:t>
      </w:r>
      <w:r w:rsidR="008328D2" w:rsidRPr="003E6398">
        <w:rPr>
          <w:rFonts w:cstheme="minorHAnsi"/>
          <w:b/>
          <w:sz w:val="28"/>
          <w:szCs w:val="20"/>
        </w:rPr>
        <w:t xml:space="preserve"> - </w:t>
      </w:r>
      <w:r w:rsidR="00B23F85" w:rsidRPr="003E6398">
        <w:rPr>
          <w:rFonts w:cstheme="minorHAnsi"/>
          <w:b/>
          <w:sz w:val="28"/>
          <w:szCs w:val="20"/>
        </w:rPr>
        <w:t>Cadre de réponse technique</w:t>
      </w:r>
    </w:p>
    <w:p w14:paraId="2F3D9041" w14:textId="77777777" w:rsidR="0025576D" w:rsidRPr="003E6398" w:rsidRDefault="0025576D" w:rsidP="0025576D">
      <w:pPr>
        <w:spacing w:after="0"/>
        <w:rPr>
          <w:rFonts w:cstheme="minorHAnsi"/>
          <w:sz w:val="20"/>
          <w:szCs w:val="20"/>
        </w:rPr>
      </w:pPr>
    </w:p>
    <w:p w14:paraId="67D3E0EE" w14:textId="0C7747BA" w:rsidR="002B6447" w:rsidRPr="002870AB" w:rsidRDefault="00D97B40" w:rsidP="002B6447">
      <w:pPr>
        <w:spacing w:after="0"/>
        <w:jc w:val="both"/>
        <w:rPr>
          <w:rFonts w:cstheme="minorHAnsi"/>
          <w:b/>
          <w:color w:val="FF0000"/>
          <w:sz w:val="24"/>
          <w:szCs w:val="24"/>
        </w:rPr>
      </w:pPr>
      <w:r w:rsidRPr="002870AB">
        <w:rPr>
          <w:rFonts w:cstheme="minorHAnsi"/>
          <w:b/>
          <w:color w:val="FF0000"/>
          <w:sz w:val="24"/>
          <w:szCs w:val="24"/>
        </w:rPr>
        <w:t>Le candidat a obligation de remplir le cadre de réponse technique. Il a la possibilité de spécifier les numéros de page s’il fournit un mémoire technique répondant aux critères. </w:t>
      </w:r>
      <w:r w:rsidR="002B6447" w:rsidRPr="002870AB">
        <w:rPr>
          <w:rFonts w:cstheme="minorHAnsi"/>
          <w:b/>
          <w:color w:val="FF0000"/>
          <w:sz w:val="24"/>
          <w:szCs w:val="24"/>
        </w:rPr>
        <w:t>Les réponses apportées dans le cadre de réponse technique peuvent être complétées par tous les documents que le candidat juge utile de joindre pour préciser son offre, à condition de les référencer</w:t>
      </w:r>
      <w:r w:rsidR="00850B66" w:rsidRPr="002870AB">
        <w:rPr>
          <w:rFonts w:cstheme="minorHAnsi"/>
          <w:b/>
          <w:color w:val="FF0000"/>
          <w:sz w:val="24"/>
          <w:szCs w:val="24"/>
        </w:rPr>
        <w:t xml:space="preserve"> dans le présent cadre de réponse technique et de préciser quel point ils</w:t>
      </w:r>
      <w:r w:rsidR="002B6447" w:rsidRPr="002870AB">
        <w:rPr>
          <w:rFonts w:cstheme="minorHAnsi"/>
          <w:b/>
          <w:color w:val="FF0000"/>
          <w:sz w:val="24"/>
          <w:szCs w:val="24"/>
        </w:rPr>
        <w:t xml:space="preserve"> complètent.</w:t>
      </w:r>
    </w:p>
    <w:p w14:paraId="57076C35" w14:textId="52CF0B96" w:rsidR="00E94471" w:rsidRDefault="00E94471" w:rsidP="002B6447">
      <w:pPr>
        <w:spacing w:after="0"/>
        <w:jc w:val="both"/>
        <w:rPr>
          <w:rFonts w:cstheme="minorHAnsi"/>
          <w:b/>
          <w:sz w:val="24"/>
          <w:szCs w:val="24"/>
        </w:rPr>
      </w:pPr>
    </w:p>
    <w:p w14:paraId="4E06A828" w14:textId="77777777" w:rsidR="00E94471" w:rsidRPr="00227B86" w:rsidRDefault="00E94471" w:rsidP="00E94471">
      <w:pPr>
        <w:pBdr>
          <w:bottom w:val="single" w:sz="4" w:space="1" w:color="0000FF"/>
        </w:pBdr>
        <w:spacing w:after="0"/>
        <w:jc w:val="both"/>
        <w:rPr>
          <w:rFonts w:asciiTheme="majorHAnsi" w:hAnsiTheme="majorHAnsi" w:cstheme="majorHAnsi"/>
          <w:b/>
          <w:sz w:val="20"/>
          <w:szCs w:val="20"/>
        </w:rPr>
      </w:pPr>
      <w:r w:rsidRPr="00227B86">
        <w:rPr>
          <w:rFonts w:asciiTheme="majorHAnsi" w:hAnsiTheme="majorHAnsi" w:cstheme="majorHAnsi"/>
          <w:b/>
          <w:szCs w:val="20"/>
        </w:rPr>
        <w:t xml:space="preserve">Conditions de recevabilité de la candidature conformément au règlement de consultation : </w:t>
      </w:r>
    </w:p>
    <w:p w14:paraId="706DEB4F" w14:textId="77777777" w:rsidR="00E94471" w:rsidRPr="00EE591A" w:rsidRDefault="00E94471" w:rsidP="00E94471">
      <w:pPr>
        <w:spacing w:after="0"/>
        <w:jc w:val="both"/>
        <w:rPr>
          <w:rFonts w:cstheme="minorHAnsi"/>
          <w:b/>
          <w:sz w:val="24"/>
          <w:szCs w:val="24"/>
          <w:highlight w:val="green"/>
        </w:rPr>
      </w:pPr>
    </w:p>
    <w:tbl>
      <w:tblPr>
        <w:tblStyle w:val="Grilledutableau"/>
        <w:tblW w:w="13897" w:type="dxa"/>
        <w:jc w:val="center"/>
        <w:tblLook w:val="04A0" w:firstRow="1" w:lastRow="0" w:firstColumn="1" w:lastColumn="0" w:noHBand="0" w:noVBand="1"/>
      </w:tblPr>
      <w:tblGrid>
        <w:gridCol w:w="2401"/>
        <w:gridCol w:w="6808"/>
        <w:gridCol w:w="4688"/>
      </w:tblGrid>
      <w:tr w:rsidR="00E94471" w:rsidRPr="00EE591A" w14:paraId="02CD6BA7" w14:textId="77777777" w:rsidTr="00081852">
        <w:trPr>
          <w:trHeight w:val="804"/>
          <w:jc w:val="center"/>
        </w:trPr>
        <w:tc>
          <w:tcPr>
            <w:tcW w:w="2401" w:type="dxa"/>
          </w:tcPr>
          <w:p w14:paraId="492445B4" w14:textId="77777777" w:rsidR="00E94471" w:rsidRPr="00227B86" w:rsidRDefault="00E94471" w:rsidP="00081852">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227B86">
              <w:rPr>
                <w:rFonts w:asciiTheme="majorHAnsi" w:eastAsia="Arial Unicode MS" w:hAnsiTheme="majorHAnsi" w:cstheme="majorHAnsi"/>
                <w:b/>
                <w:bCs/>
                <w:iCs/>
                <w:color w:val="44546A" w:themeColor="text2"/>
                <w:sz w:val="24"/>
                <w:szCs w:val="24"/>
              </w:rPr>
              <w:t>Audit</w:t>
            </w:r>
          </w:p>
          <w:p w14:paraId="0F92F70A" w14:textId="77777777" w:rsidR="00E94471" w:rsidRPr="00227B86" w:rsidRDefault="00E94471" w:rsidP="00081852">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227B86">
              <w:rPr>
                <w:rFonts w:asciiTheme="majorHAnsi" w:eastAsia="Arial Unicode MS" w:hAnsiTheme="majorHAnsi" w:cstheme="majorHAnsi"/>
                <w:b/>
                <w:bCs/>
                <w:iCs/>
                <w:color w:val="44546A" w:themeColor="text2"/>
                <w:sz w:val="24"/>
                <w:szCs w:val="24"/>
              </w:rPr>
              <w:t>(Cf.art.2.11 RC)</w:t>
            </w:r>
          </w:p>
        </w:tc>
        <w:tc>
          <w:tcPr>
            <w:tcW w:w="6808" w:type="dxa"/>
          </w:tcPr>
          <w:p w14:paraId="141BFCA6" w14:textId="77777777" w:rsidR="00E94471" w:rsidRPr="00227B86" w:rsidRDefault="00E94471" w:rsidP="00081852">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227B86">
              <w:rPr>
                <w:rFonts w:asciiTheme="majorHAnsi" w:eastAsia="Arial Unicode MS" w:hAnsiTheme="majorHAnsi" w:cstheme="majorHAnsi"/>
                <w:b/>
                <w:bCs/>
                <w:iCs/>
                <w:color w:val="44546A" w:themeColor="text2"/>
                <w:sz w:val="24"/>
                <w:szCs w:val="24"/>
              </w:rPr>
              <w:t>Critère d’évaluation</w:t>
            </w:r>
          </w:p>
        </w:tc>
        <w:tc>
          <w:tcPr>
            <w:tcW w:w="4688" w:type="dxa"/>
          </w:tcPr>
          <w:p w14:paraId="10B820C2" w14:textId="77777777" w:rsidR="00E94471" w:rsidRPr="00227B86" w:rsidRDefault="00E94471" w:rsidP="00081852">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227B86">
              <w:rPr>
                <w:rFonts w:asciiTheme="majorHAnsi" w:eastAsia="Arial Unicode MS" w:hAnsiTheme="majorHAnsi" w:cstheme="majorHAnsi"/>
                <w:b/>
                <w:bCs/>
                <w:iCs/>
                <w:color w:val="44546A" w:themeColor="text2"/>
                <w:sz w:val="24"/>
                <w:szCs w:val="24"/>
              </w:rPr>
              <w:t>Réponse du candidat</w:t>
            </w:r>
          </w:p>
        </w:tc>
      </w:tr>
      <w:tr w:rsidR="00E94471" w:rsidRPr="008151ED" w14:paraId="02A1FA00" w14:textId="77777777" w:rsidTr="00227157">
        <w:trPr>
          <w:trHeight w:val="567"/>
          <w:jc w:val="center"/>
        </w:trPr>
        <w:tc>
          <w:tcPr>
            <w:tcW w:w="2401" w:type="dxa"/>
          </w:tcPr>
          <w:p w14:paraId="1DA7897C" w14:textId="77777777" w:rsidR="00E94471" w:rsidRPr="003E5CD4" w:rsidRDefault="00E94471" w:rsidP="00081852">
            <w:r w:rsidRPr="003E5CD4">
              <w:rPr>
                <w:rFonts w:asciiTheme="majorHAnsi" w:eastAsia="Arial Unicode MS" w:hAnsiTheme="majorHAnsi" w:cstheme="majorHAnsi"/>
                <w:bCs/>
                <w:iCs/>
                <w:color w:val="44546A" w:themeColor="text2"/>
              </w:rPr>
              <w:t>Evaluation de la capacité à répondre aux prestations définies dans le RC et le CCTP</w:t>
            </w:r>
          </w:p>
          <w:p w14:paraId="3F522D25" w14:textId="77777777" w:rsidR="00E94471" w:rsidRPr="003E5CD4" w:rsidRDefault="00E94471" w:rsidP="00081852"/>
        </w:tc>
        <w:tc>
          <w:tcPr>
            <w:tcW w:w="6808" w:type="dxa"/>
          </w:tcPr>
          <w:p w14:paraId="1017B708" w14:textId="77777777" w:rsidR="00227157" w:rsidRPr="00227157" w:rsidRDefault="00227157" w:rsidP="00227157">
            <w:pPr>
              <w:pStyle w:val="Paragraphedeliste"/>
              <w:ind w:left="182"/>
              <w:contextualSpacing w:val="0"/>
              <w:rPr>
                <w:rFonts w:asciiTheme="minorHAnsi" w:eastAsia="Century Gothic" w:hAnsiTheme="minorHAnsi" w:cstheme="minorHAnsi"/>
                <w:sz w:val="22"/>
                <w:szCs w:val="22"/>
              </w:rPr>
            </w:pPr>
          </w:p>
          <w:p w14:paraId="4E9ABFC7" w14:textId="25BE4988" w:rsidR="00E94471" w:rsidRPr="003E5CD4" w:rsidRDefault="00291A5E" w:rsidP="00E94471">
            <w:pPr>
              <w:pStyle w:val="Paragraphedeliste"/>
              <w:numPr>
                <w:ilvl w:val="0"/>
                <w:numId w:val="7"/>
              </w:numPr>
              <w:ind w:left="182" w:hanging="182"/>
              <w:contextualSpacing w:val="0"/>
              <w:rPr>
                <w:rFonts w:asciiTheme="minorHAnsi" w:eastAsia="Century Gothic" w:hAnsiTheme="minorHAnsi" w:cstheme="minorHAnsi"/>
                <w:sz w:val="22"/>
                <w:szCs w:val="22"/>
              </w:rPr>
            </w:pPr>
            <w:r w:rsidRPr="003E5CD4">
              <w:rPr>
                <w:rFonts w:asciiTheme="minorHAnsi" w:eastAsia="Century Gothic" w:hAnsiTheme="minorHAnsi" w:cstheme="minorHAnsi"/>
                <w:b/>
                <w:bCs/>
                <w:sz w:val="22"/>
                <w:szCs w:val="22"/>
              </w:rPr>
              <w:t>Engagement au respect de la législation et réglementation applicable au marché</w:t>
            </w:r>
            <w:r w:rsidR="00E94471" w:rsidRPr="003E5CD4">
              <w:rPr>
                <w:rFonts w:asciiTheme="minorHAnsi" w:eastAsia="Century Gothic" w:hAnsiTheme="minorHAnsi" w:cstheme="minorHAnsi"/>
                <w:b/>
                <w:bCs/>
                <w:sz w:val="22"/>
                <w:szCs w:val="22"/>
              </w:rPr>
              <w:t xml:space="preserve"> :</w:t>
            </w:r>
            <w:r w:rsidR="00E94471" w:rsidRPr="003E5CD4">
              <w:rPr>
                <w:rFonts w:asciiTheme="minorHAnsi" w:eastAsia="Century Gothic" w:hAnsiTheme="minorHAnsi" w:cstheme="minorHAnsi"/>
                <w:sz w:val="22"/>
                <w:szCs w:val="22"/>
              </w:rPr>
              <w:t xml:space="preserve"> le candidat doit transmettre son engagement dûment complété, daté et signé, avec le nom et prénom de la personne pouvant engager la société, à respecter </w:t>
            </w:r>
            <w:r w:rsidRPr="003E5CD4">
              <w:rPr>
                <w:rFonts w:asciiTheme="minorHAnsi" w:eastAsia="Century Gothic" w:hAnsiTheme="minorHAnsi" w:cstheme="minorHAnsi"/>
                <w:sz w:val="22"/>
                <w:szCs w:val="22"/>
              </w:rPr>
              <w:t xml:space="preserve">la législation et la réglementation </w:t>
            </w:r>
            <w:r w:rsidR="00E94471" w:rsidRPr="003E5CD4">
              <w:rPr>
                <w:rFonts w:asciiTheme="minorHAnsi" w:eastAsia="Century Gothic" w:hAnsiTheme="minorHAnsi" w:cstheme="minorHAnsi"/>
                <w:sz w:val="22"/>
                <w:szCs w:val="22"/>
              </w:rPr>
              <w:t>en vigueur correspondant au</w:t>
            </w:r>
            <w:r w:rsidRPr="003E5CD4">
              <w:rPr>
                <w:rFonts w:asciiTheme="minorHAnsi" w:eastAsia="Century Gothic" w:hAnsiTheme="minorHAnsi" w:cstheme="minorHAnsi"/>
                <w:sz w:val="22"/>
                <w:szCs w:val="22"/>
              </w:rPr>
              <w:t>x prestations du marché</w:t>
            </w:r>
            <w:r w:rsidR="00E94471" w:rsidRPr="003E5CD4">
              <w:rPr>
                <w:rFonts w:asciiTheme="minorHAnsi" w:eastAsia="Century Gothic" w:hAnsiTheme="minorHAnsi" w:cstheme="minorHAnsi"/>
                <w:sz w:val="22"/>
                <w:szCs w:val="22"/>
              </w:rPr>
              <w:t>.</w:t>
            </w:r>
          </w:p>
          <w:p w14:paraId="21BC1F3E" w14:textId="77777777" w:rsidR="00E94471" w:rsidRPr="003E5CD4" w:rsidRDefault="00E94471" w:rsidP="00081852">
            <w:pPr>
              <w:pStyle w:val="Paragraphedeliste"/>
              <w:ind w:left="315" w:right="514"/>
              <w:rPr>
                <w:rFonts w:asciiTheme="minorHAnsi" w:eastAsia="Century Gothic" w:hAnsiTheme="minorHAnsi" w:cstheme="minorHAnsi"/>
                <w:sz w:val="22"/>
                <w:szCs w:val="22"/>
              </w:rPr>
            </w:pPr>
          </w:p>
          <w:p w14:paraId="49076138" w14:textId="48F26E2A" w:rsidR="00E94471" w:rsidRPr="003E5CD4" w:rsidRDefault="00E63878" w:rsidP="00E94471">
            <w:pPr>
              <w:pStyle w:val="Paragraphedeliste"/>
              <w:numPr>
                <w:ilvl w:val="0"/>
                <w:numId w:val="7"/>
              </w:numPr>
              <w:ind w:left="182" w:hanging="182"/>
              <w:rPr>
                <w:rFonts w:asciiTheme="minorHAnsi" w:eastAsia="Century Gothic" w:hAnsiTheme="minorHAnsi" w:cstheme="minorHAnsi"/>
                <w:sz w:val="22"/>
                <w:szCs w:val="22"/>
              </w:rPr>
            </w:pPr>
            <w:r w:rsidRPr="003E5CD4">
              <w:rPr>
                <w:rFonts w:asciiTheme="minorHAnsi" w:eastAsia="Century Gothic" w:hAnsiTheme="minorHAnsi" w:cstheme="minorHAnsi"/>
                <w:b/>
                <w:bCs/>
                <w:sz w:val="22"/>
                <w:szCs w:val="22"/>
              </w:rPr>
              <w:t>Qualification</w:t>
            </w:r>
            <w:r w:rsidR="00E94471" w:rsidRPr="003E5CD4">
              <w:rPr>
                <w:rFonts w:asciiTheme="minorHAnsi" w:eastAsia="Century Gothic" w:hAnsiTheme="minorHAnsi" w:cstheme="minorHAnsi"/>
                <w:b/>
                <w:bCs/>
                <w:sz w:val="22"/>
                <w:szCs w:val="22"/>
              </w:rPr>
              <w:t xml:space="preserve"> pertinente :</w:t>
            </w:r>
            <w:r w:rsidR="00E94471" w:rsidRPr="003E5CD4">
              <w:rPr>
                <w:rFonts w:asciiTheme="minorHAnsi" w:eastAsia="Century Gothic" w:hAnsiTheme="minorHAnsi" w:cstheme="minorHAnsi"/>
                <w:sz w:val="22"/>
                <w:szCs w:val="22"/>
              </w:rPr>
              <w:t xml:space="preserve"> le candidat doit transmettre </w:t>
            </w:r>
            <w:r w:rsidRPr="003E5CD4">
              <w:rPr>
                <w:rFonts w:asciiTheme="minorHAnsi" w:eastAsia="Century Gothic" w:hAnsiTheme="minorHAnsi" w:cstheme="minorHAnsi"/>
                <w:sz w:val="22"/>
                <w:szCs w:val="22"/>
              </w:rPr>
              <w:t>les</w:t>
            </w:r>
            <w:r w:rsidR="00E94471" w:rsidRPr="003E5CD4">
              <w:rPr>
                <w:rFonts w:asciiTheme="minorHAnsi" w:eastAsia="Century Gothic" w:hAnsiTheme="minorHAnsi" w:cstheme="minorHAnsi"/>
                <w:sz w:val="22"/>
                <w:szCs w:val="22"/>
              </w:rPr>
              <w:t xml:space="preserve"> Curriculum Vitae détaillé</w:t>
            </w:r>
            <w:r w:rsidRPr="003E5CD4">
              <w:rPr>
                <w:rFonts w:asciiTheme="minorHAnsi" w:eastAsia="Century Gothic" w:hAnsiTheme="minorHAnsi" w:cstheme="minorHAnsi"/>
                <w:sz w:val="22"/>
                <w:szCs w:val="22"/>
              </w:rPr>
              <w:t>s</w:t>
            </w:r>
            <w:r w:rsidR="00E94471" w:rsidRPr="003E5CD4">
              <w:rPr>
                <w:rFonts w:asciiTheme="minorHAnsi" w:eastAsia="Century Gothic" w:hAnsiTheme="minorHAnsi" w:cstheme="minorHAnsi"/>
                <w:sz w:val="22"/>
                <w:szCs w:val="22"/>
              </w:rPr>
              <w:t xml:space="preserve"> </w:t>
            </w:r>
            <w:r w:rsidRPr="003E5CD4">
              <w:rPr>
                <w:rFonts w:asciiTheme="minorHAnsi" w:eastAsia="Century Gothic" w:hAnsiTheme="minorHAnsi" w:cstheme="minorHAnsi"/>
                <w:sz w:val="22"/>
                <w:szCs w:val="22"/>
              </w:rPr>
              <w:t>des personnes qui seront désignée EU-QPPV et LQPPV pour l’EP de l’AP-HP</w:t>
            </w:r>
            <w:r w:rsidR="00E94471" w:rsidRPr="003E5CD4">
              <w:rPr>
                <w:rFonts w:asciiTheme="minorHAnsi" w:eastAsia="Century Gothic" w:hAnsiTheme="minorHAnsi" w:cstheme="minorHAnsi"/>
                <w:sz w:val="22"/>
                <w:szCs w:val="22"/>
              </w:rPr>
              <w:t>.</w:t>
            </w:r>
          </w:p>
          <w:p w14:paraId="3B297710" w14:textId="77777777" w:rsidR="00E94471" w:rsidRPr="003E5CD4" w:rsidRDefault="00E94471" w:rsidP="00081852">
            <w:pPr>
              <w:pStyle w:val="Paragraphedeliste"/>
              <w:ind w:left="182" w:right="514" w:hanging="182"/>
              <w:rPr>
                <w:rFonts w:asciiTheme="minorHAnsi" w:eastAsia="Century Gothic" w:hAnsiTheme="minorHAnsi" w:cstheme="minorHAnsi"/>
                <w:sz w:val="22"/>
                <w:szCs w:val="22"/>
              </w:rPr>
            </w:pPr>
          </w:p>
          <w:p w14:paraId="6C91205D" w14:textId="78553CB4" w:rsidR="00E94471" w:rsidRPr="003E5CD4" w:rsidRDefault="00E94471" w:rsidP="00E94471">
            <w:pPr>
              <w:pStyle w:val="Paragraphedeliste"/>
              <w:numPr>
                <w:ilvl w:val="0"/>
                <w:numId w:val="7"/>
              </w:numPr>
              <w:ind w:left="182" w:hanging="182"/>
              <w:rPr>
                <w:rFonts w:asciiTheme="minorHAnsi" w:eastAsia="Century Gothic" w:hAnsiTheme="minorHAnsi" w:cstheme="minorHAnsi"/>
                <w:sz w:val="22"/>
                <w:szCs w:val="22"/>
              </w:rPr>
            </w:pPr>
            <w:r w:rsidRPr="003E5CD4">
              <w:rPr>
                <w:rFonts w:asciiTheme="minorHAnsi" w:eastAsia="Century Gothic" w:hAnsiTheme="minorHAnsi" w:cstheme="minorHAnsi"/>
                <w:b/>
                <w:bCs/>
                <w:sz w:val="22"/>
                <w:szCs w:val="22"/>
              </w:rPr>
              <w:t>Veille réglementaire</w:t>
            </w:r>
            <w:r w:rsidRPr="003E5CD4">
              <w:rPr>
                <w:rFonts w:asciiTheme="minorHAnsi" w:eastAsia="Century Gothic" w:hAnsiTheme="minorHAnsi" w:cstheme="minorHAnsi"/>
                <w:sz w:val="22"/>
                <w:szCs w:val="22"/>
              </w:rPr>
              <w:t xml:space="preserve"> : le candidat doit transmettre un </w:t>
            </w:r>
            <w:r w:rsidRPr="003E5CD4">
              <w:rPr>
                <w:rFonts w:asciiTheme="minorHAnsi" w:eastAsia="Century Gothic" w:hAnsiTheme="minorHAnsi" w:cstheme="minorHAnsi"/>
                <w:b/>
                <w:bCs/>
                <w:sz w:val="22"/>
                <w:szCs w:val="22"/>
              </w:rPr>
              <w:t>descriptif</w:t>
            </w:r>
            <w:r w:rsidRPr="003E5CD4">
              <w:rPr>
                <w:rFonts w:asciiTheme="minorHAnsi" w:eastAsia="Century Gothic" w:hAnsiTheme="minorHAnsi" w:cstheme="minorHAnsi"/>
                <w:sz w:val="22"/>
                <w:szCs w:val="22"/>
              </w:rPr>
              <w:t xml:space="preserve"> de sa</w:t>
            </w:r>
            <w:r w:rsidR="00E63878" w:rsidRPr="003E5CD4">
              <w:rPr>
                <w:rFonts w:asciiTheme="minorHAnsi" w:eastAsia="Century Gothic" w:hAnsiTheme="minorHAnsi" w:cstheme="minorHAnsi"/>
                <w:sz w:val="22"/>
                <w:szCs w:val="22"/>
              </w:rPr>
              <w:t xml:space="preserve"> veille réglementaire en matière de pharmacovigilance </w:t>
            </w:r>
            <w:r w:rsidRPr="003E5CD4">
              <w:rPr>
                <w:rFonts w:asciiTheme="minorHAnsi" w:eastAsia="Century Gothic" w:hAnsiTheme="minorHAnsi" w:cstheme="minorHAnsi"/>
                <w:sz w:val="22"/>
                <w:szCs w:val="22"/>
              </w:rPr>
              <w:t xml:space="preserve">ET son </w:t>
            </w:r>
            <w:r w:rsidRPr="003E5CD4">
              <w:rPr>
                <w:rFonts w:asciiTheme="minorHAnsi" w:eastAsia="Century Gothic" w:hAnsiTheme="minorHAnsi" w:cstheme="minorHAnsi"/>
                <w:b/>
                <w:bCs/>
                <w:sz w:val="22"/>
                <w:szCs w:val="22"/>
              </w:rPr>
              <w:t>engagement</w:t>
            </w:r>
            <w:r w:rsidRPr="003E5CD4">
              <w:rPr>
                <w:rFonts w:asciiTheme="minorHAnsi" w:eastAsia="Century Gothic" w:hAnsiTheme="minorHAnsi" w:cstheme="minorHAnsi"/>
                <w:sz w:val="22"/>
                <w:szCs w:val="22"/>
              </w:rPr>
              <w:t xml:space="preserve"> dûment complété, daté et signé, avec le nom et prénom de la personne pouvant engager la société, à informer le DARPeM de toute évolution réglementaire pouvant avoir un impact sur le contenu des prestations.</w:t>
            </w:r>
          </w:p>
          <w:p w14:paraId="169383C7" w14:textId="77777777" w:rsidR="00E94471" w:rsidRPr="003E5CD4" w:rsidRDefault="00E94471" w:rsidP="00081852">
            <w:pPr>
              <w:pStyle w:val="Paragraphedeliste"/>
              <w:ind w:left="182" w:hanging="182"/>
              <w:rPr>
                <w:rFonts w:asciiTheme="minorHAnsi" w:eastAsia="Century Gothic" w:hAnsiTheme="minorHAnsi" w:cstheme="minorHAnsi"/>
                <w:sz w:val="22"/>
                <w:szCs w:val="22"/>
              </w:rPr>
            </w:pPr>
          </w:p>
          <w:p w14:paraId="343323AA" w14:textId="321F0516" w:rsidR="00E94471" w:rsidRPr="003E5CD4" w:rsidRDefault="00E94471" w:rsidP="00E94471">
            <w:pPr>
              <w:pStyle w:val="Paragraphedeliste"/>
              <w:numPr>
                <w:ilvl w:val="0"/>
                <w:numId w:val="7"/>
              </w:numPr>
              <w:ind w:left="182" w:hanging="182"/>
              <w:rPr>
                <w:rFonts w:asciiTheme="minorHAnsi" w:eastAsia="Century Gothic" w:hAnsiTheme="minorHAnsi" w:cstheme="minorHAnsi"/>
                <w:sz w:val="22"/>
                <w:szCs w:val="22"/>
              </w:rPr>
            </w:pPr>
            <w:r w:rsidRPr="003E5CD4">
              <w:rPr>
                <w:rFonts w:asciiTheme="minorHAnsi" w:eastAsia="Century Gothic" w:hAnsiTheme="minorHAnsi" w:cstheme="minorHAnsi"/>
                <w:b/>
                <w:bCs/>
                <w:sz w:val="22"/>
                <w:szCs w:val="22"/>
              </w:rPr>
              <w:lastRenderedPageBreak/>
              <w:t>Sécurité des données</w:t>
            </w:r>
            <w:r w:rsidR="0051048A" w:rsidRPr="003E5CD4">
              <w:rPr>
                <w:rFonts w:asciiTheme="minorHAnsi" w:eastAsia="Century Gothic" w:hAnsiTheme="minorHAnsi" w:cstheme="minorHAnsi"/>
                <w:b/>
                <w:bCs/>
                <w:sz w:val="22"/>
                <w:szCs w:val="22"/>
              </w:rPr>
              <w:t xml:space="preserve"> personnelles</w:t>
            </w:r>
            <w:r w:rsidRPr="003E5CD4">
              <w:rPr>
                <w:rFonts w:asciiTheme="minorHAnsi" w:eastAsia="Century Gothic" w:hAnsiTheme="minorHAnsi" w:cstheme="minorHAnsi"/>
                <w:sz w:val="22"/>
                <w:szCs w:val="22"/>
              </w:rPr>
              <w:t xml:space="preserve"> : </w:t>
            </w:r>
            <w:r w:rsidRPr="003E5CD4">
              <w:rPr>
                <w:rFonts w:asciiTheme="minorHAnsi" w:eastAsia="Century Gothic" w:hAnsiTheme="minorHAnsi" w:cstheme="minorHAnsi"/>
                <w:bCs/>
                <w:sz w:val="22"/>
                <w:szCs w:val="22"/>
              </w:rPr>
              <w:t xml:space="preserve">le candidat doit transmettre </w:t>
            </w:r>
            <w:r w:rsidR="0051048A" w:rsidRPr="003E5CD4">
              <w:rPr>
                <w:rFonts w:asciiTheme="minorHAnsi" w:eastAsia="Century Gothic" w:hAnsiTheme="minorHAnsi" w:cstheme="minorHAnsi"/>
                <w:bCs/>
                <w:sz w:val="22"/>
                <w:szCs w:val="22"/>
              </w:rPr>
              <w:t xml:space="preserve">l’Accord sur la protection des données personnelles </w:t>
            </w:r>
            <w:r w:rsidRPr="003E5CD4">
              <w:rPr>
                <w:rFonts w:asciiTheme="minorHAnsi" w:eastAsia="Century Gothic" w:hAnsiTheme="minorHAnsi" w:cstheme="minorHAnsi"/>
                <w:bCs/>
                <w:sz w:val="22"/>
                <w:szCs w:val="22"/>
              </w:rPr>
              <w:t>dûment complété, daté et signé, avec le nom et prénom de la personne pouvant engager la société à respecter des mesures de sécurisation des données.</w:t>
            </w:r>
          </w:p>
          <w:p w14:paraId="51744EDA" w14:textId="77777777" w:rsidR="00E94471" w:rsidRPr="003E5CD4" w:rsidRDefault="00E94471" w:rsidP="00882508">
            <w:pPr>
              <w:rPr>
                <w:rFonts w:cstheme="minorHAnsi"/>
                <w:bCs/>
              </w:rPr>
            </w:pPr>
          </w:p>
          <w:p w14:paraId="0998BF2D" w14:textId="77777777" w:rsidR="004F341A" w:rsidRPr="004F341A" w:rsidRDefault="00E94471" w:rsidP="004F341A">
            <w:pPr>
              <w:pStyle w:val="Paragraphedeliste"/>
              <w:numPr>
                <w:ilvl w:val="0"/>
                <w:numId w:val="7"/>
              </w:numPr>
              <w:ind w:left="182" w:hanging="182"/>
              <w:rPr>
                <w:b/>
              </w:rPr>
            </w:pPr>
            <w:r w:rsidRPr="003E5CD4">
              <w:rPr>
                <w:rFonts w:asciiTheme="minorHAnsi" w:eastAsia="Century Gothic" w:hAnsiTheme="minorHAnsi" w:cstheme="minorHAnsi"/>
                <w:b/>
                <w:bCs/>
                <w:sz w:val="22"/>
                <w:szCs w:val="22"/>
              </w:rPr>
              <w:t xml:space="preserve">Confidentialité : </w:t>
            </w:r>
            <w:r w:rsidRPr="003E5CD4">
              <w:rPr>
                <w:rFonts w:asciiTheme="minorHAnsi" w:eastAsia="Century Gothic" w:hAnsiTheme="minorHAnsi" w:cstheme="minorHAnsi"/>
                <w:sz w:val="22"/>
                <w:szCs w:val="22"/>
              </w:rPr>
              <w:t>le candidat doit transmettre le contrat de confidentialité dûment complété, daté et signé, avec le nom et prénom de la personne pouvant engager la société.</w:t>
            </w:r>
          </w:p>
          <w:p w14:paraId="43EADB91" w14:textId="77777777" w:rsidR="004F341A" w:rsidRPr="004F341A" w:rsidRDefault="004F341A" w:rsidP="004F341A">
            <w:pPr>
              <w:pStyle w:val="Paragraphedeliste"/>
              <w:rPr>
                <w:rFonts w:ascii="Arial Narrow" w:eastAsia="Century Gothic" w:hAnsi="Arial Narrow"/>
                <w:b/>
                <w:bCs/>
              </w:rPr>
            </w:pPr>
          </w:p>
          <w:p w14:paraId="23FAE0C7" w14:textId="2718678F" w:rsidR="004F341A" w:rsidRPr="004F341A" w:rsidRDefault="00F920DD" w:rsidP="004F341A">
            <w:pPr>
              <w:pStyle w:val="Paragraphedeliste"/>
              <w:numPr>
                <w:ilvl w:val="0"/>
                <w:numId w:val="7"/>
              </w:numPr>
              <w:ind w:left="182" w:hanging="182"/>
              <w:rPr>
                <w:b/>
              </w:rPr>
            </w:pPr>
            <w:r>
              <w:rPr>
                <w:rStyle w:val="lev"/>
              </w:rPr>
              <w:t>Informations sur les systèmes informatisés</w:t>
            </w:r>
            <w:r w:rsidR="004F341A" w:rsidRPr="004F341A">
              <w:rPr>
                <w:rFonts w:asciiTheme="minorHAnsi" w:eastAsia="Century Gothic" w:hAnsiTheme="minorHAnsi" w:cstheme="minorHAnsi"/>
                <w:b/>
                <w:bCs/>
                <w:sz w:val="22"/>
                <w:szCs w:val="22"/>
              </w:rPr>
              <w:t>:</w:t>
            </w:r>
            <w:r w:rsidR="004F341A" w:rsidRPr="004F341A">
              <w:rPr>
                <w:rFonts w:asciiTheme="minorHAnsi" w:eastAsia="Century Gothic" w:hAnsiTheme="minorHAnsi" w:cstheme="minorHAnsi"/>
                <w:sz w:val="22"/>
                <w:szCs w:val="22"/>
              </w:rPr>
              <w:t xml:space="preserve"> </w:t>
            </w:r>
            <w:r w:rsidRPr="00F920DD">
              <w:rPr>
                <w:rFonts w:asciiTheme="minorHAnsi" w:eastAsia="Century Gothic" w:hAnsiTheme="minorHAnsi" w:cstheme="minorHAnsi"/>
                <w:sz w:val="22"/>
                <w:szCs w:val="22"/>
              </w:rPr>
              <w:t>Pour chaque système informatisé impliqué dans les prestations du marché, le candidat précisera la localisation d’hébergement principal, des infrastructures de réplication, sauvegarde et secours ainsi que des éventuels sous-traitants susceptibles d’accéder aux données. Les données sont hébergées et traitées au sein de l’Union Européenne. Tout transfert ou accès depuis un pays tiers devra être identifié et encadré conformément au RGPD, avec description des garanties juridiques et mesures de sécurité mises en œuvre.</w:t>
            </w:r>
          </w:p>
          <w:p w14:paraId="2A02159B" w14:textId="319FB4F1" w:rsidR="00F920DD" w:rsidRDefault="00F920DD" w:rsidP="00F920DD">
            <w:pPr>
              <w:widowControl w:val="0"/>
              <w:autoSpaceDE w:val="0"/>
              <w:autoSpaceDN w:val="0"/>
              <w:adjustRightInd w:val="0"/>
              <w:textAlignment w:val="baseline"/>
              <w:rPr>
                <w:rFonts w:eastAsia="Century Gothic" w:cstheme="minorHAnsi"/>
              </w:rPr>
            </w:pPr>
          </w:p>
          <w:p w14:paraId="56ED5279" w14:textId="77777777" w:rsidR="00F920DD" w:rsidRPr="00994811" w:rsidRDefault="00F920DD" w:rsidP="00F91FF0">
            <w:pPr>
              <w:widowControl w:val="0"/>
              <w:autoSpaceDE w:val="0"/>
              <w:autoSpaceDN w:val="0"/>
              <w:adjustRightInd w:val="0"/>
              <w:textAlignment w:val="baseline"/>
              <w:rPr>
                <w:rFonts w:eastAsia="Century Gothic" w:cstheme="minorHAnsi"/>
              </w:rPr>
            </w:pPr>
          </w:p>
          <w:p w14:paraId="1C77C3FE" w14:textId="2E40DB4D" w:rsidR="00F920DD" w:rsidRDefault="00F920DD" w:rsidP="00F920DD">
            <w:pPr>
              <w:rPr>
                <w:rFonts w:eastAsia="Century Gothic" w:cstheme="minorHAnsi"/>
              </w:rPr>
            </w:pPr>
          </w:p>
          <w:p w14:paraId="4D00D759" w14:textId="34525417" w:rsidR="00F920DD" w:rsidRDefault="00F920DD" w:rsidP="00F920DD">
            <w:pPr>
              <w:rPr>
                <w:rFonts w:eastAsia="Century Gothic" w:cstheme="minorHAnsi"/>
              </w:rPr>
            </w:pPr>
          </w:p>
          <w:p w14:paraId="5570B944" w14:textId="0929DD29" w:rsidR="00F920DD" w:rsidRDefault="00F920DD" w:rsidP="00F91FF0">
            <w:pPr>
              <w:rPr>
                <w:rFonts w:eastAsia="Century Gothic" w:cstheme="minorHAnsi"/>
              </w:rPr>
            </w:pPr>
          </w:p>
          <w:p w14:paraId="26162C9D" w14:textId="77777777" w:rsidR="00F91FF0" w:rsidRPr="00994811" w:rsidRDefault="00F91FF0" w:rsidP="00F91FF0">
            <w:pPr>
              <w:rPr>
                <w:rFonts w:eastAsia="Century Gothic" w:cstheme="minorHAnsi"/>
              </w:rPr>
            </w:pPr>
          </w:p>
          <w:p w14:paraId="1F3B52C5" w14:textId="77777777" w:rsidR="00723F34" w:rsidRPr="003E5CD4" w:rsidRDefault="00723F34" w:rsidP="00F06749">
            <w:pPr>
              <w:pStyle w:val="Paragraphedeliste"/>
              <w:ind w:left="182"/>
              <w:rPr>
                <w:b/>
              </w:rPr>
            </w:pPr>
          </w:p>
          <w:p w14:paraId="5FCA1738" w14:textId="77777777" w:rsidR="0082091C" w:rsidRPr="0082091C" w:rsidRDefault="00F06749" w:rsidP="0082091C">
            <w:pPr>
              <w:pStyle w:val="Paragraphedeliste"/>
              <w:numPr>
                <w:ilvl w:val="0"/>
                <w:numId w:val="7"/>
              </w:numPr>
              <w:ind w:left="182" w:hanging="182"/>
              <w:rPr>
                <w:b/>
              </w:rPr>
            </w:pPr>
            <w:r w:rsidRPr="003E5CD4">
              <w:rPr>
                <w:rFonts w:asciiTheme="minorHAnsi" w:eastAsia="Century Gothic" w:hAnsiTheme="minorHAnsi" w:cstheme="minorHAnsi"/>
                <w:b/>
                <w:bCs/>
                <w:sz w:val="22"/>
                <w:szCs w:val="22"/>
              </w:rPr>
              <w:t xml:space="preserve">Engagement par rapport à la Russie </w:t>
            </w:r>
            <w:r w:rsidR="00D8580A" w:rsidRPr="00D8580A">
              <w:rPr>
                <w:rFonts w:asciiTheme="minorHAnsi" w:eastAsia="Century Gothic" w:hAnsiTheme="minorHAnsi" w:cstheme="minorHAnsi"/>
                <w:b/>
                <w:bCs/>
                <w:sz w:val="22"/>
                <w:szCs w:val="22"/>
              </w:rPr>
              <w:t xml:space="preserve">: </w:t>
            </w:r>
            <w:r w:rsidR="00D8580A" w:rsidRPr="00025FDA">
              <w:rPr>
                <w:rFonts w:asciiTheme="minorHAnsi" w:eastAsia="Century Gothic" w:hAnsiTheme="minorHAnsi" w:cstheme="minorHAnsi"/>
                <w:sz w:val="22"/>
                <w:szCs w:val="22"/>
              </w:rPr>
              <w:t>le candidat doit transmettre l’attestation dûment complétée, datée et signée, avec le nom et prénom de la personne pouvant engager la société</w:t>
            </w:r>
          </w:p>
          <w:p w14:paraId="2AF40E42" w14:textId="77777777" w:rsidR="0082091C" w:rsidRDefault="0082091C" w:rsidP="0082091C">
            <w:pPr>
              <w:pStyle w:val="Paragraphedeliste"/>
              <w:ind w:left="182"/>
              <w:rPr>
                <w:b/>
              </w:rPr>
            </w:pPr>
          </w:p>
          <w:p w14:paraId="5B211939" w14:textId="66E99B34" w:rsidR="00D8580A" w:rsidRPr="004F341A" w:rsidRDefault="00D8580A" w:rsidP="0082091C">
            <w:pPr>
              <w:pStyle w:val="Paragraphedeliste"/>
              <w:numPr>
                <w:ilvl w:val="0"/>
                <w:numId w:val="7"/>
              </w:numPr>
              <w:ind w:left="182" w:hanging="182"/>
              <w:rPr>
                <w:b/>
              </w:rPr>
            </w:pPr>
            <w:r w:rsidRPr="00025FDA">
              <w:rPr>
                <w:rFonts w:asciiTheme="minorHAnsi" w:eastAsia="Century Gothic" w:hAnsiTheme="minorHAnsi" w:cstheme="minorHAnsi"/>
                <w:b/>
                <w:bCs/>
                <w:sz w:val="22"/>
                <w:szCs w:val="22"/>
              </w:rPr>
              <w:t>Attestation d’autorisation d’enregistrement de l’audition</w:t>
            </w:r>
            <w:r w:rsidRPr="0082091C">
              <w:rPr>
                <w:b/>
              </w:rPr>
              <w:t xml:space="preserve"> : </w:t>
            </w:r>
            <w:r w:rsidRPr="00025FDA">
              <w:rPr>
                <w:rFonts w:asciiTheme="minorHAnsi" w:eastAsia="Century Gothic" w:hAnsiTheme="minorHAnsi" w:cstheme="minorHAnsi"/>
                <w:sz w:val="22"/>
                <w:szCs w:val="22"/>
              </w:rPr>
              <w:t>le candidat doit transmettre l’attestation dûment complétée, datée et signée, avec le nom et prénom de la personne pouvant engager la société</w:t>
            </w:r>
          </w:p>
          <w:p w14:paraId="4B284A17" w14:textId="77777777" w:rsidR="00723F34" w:rsidRPr="003E5CD4" w:rsidRDefault="00723F34" w:rsidP="00723F34">
            <w:pPr>
              <w:rPr>
                <w:b/>
              </w:rPr>
            </w:pPr>
          </w:p>
          <w:p w14:paraId="466BF1AA" w14:textId="5F8EAAF6" w:rsidR="00D8580A" w:rsidRDefault="00723F34" w:rsidP="00723F34">
            <w:pPr>
              <w:rPr>
                <w:b/>
                <w:color w:val="FF0000"/>
              </w:rPr>
            </w:pPr>
            <w:r w:rsidRPr="0058143B">
              <w:rPr>
                <w:b/>
                <w:color w:val="FF0000"/>
              </w:rPr>
              <w:lastRenderedPageBreak/>
              <w:t>NB</w:t>
            </w:r>
            <w:r w:rsidR="00D8580A">
              <w:rPr>
                <w:b/>
                <w:color w:val="FF0000"/>
              </w:rPr>
              <w:t xml:space="preserve"> 1</w:t>
            </w:r>
            <w:r w:rsidRPr="0058143B">
              <w:rPr>
                <w:b/>
                <w:color w:val="FF0000"/>
              </w:rPr>
              <w:t xml:space="preserve"> : </w:t>
            </w:r>
            <w:r w:rsidR="00D8580A" w:rsidRPr="00D8580A">
              <w:rPr>
                <w:b/>
                <w:color w:val="FF0000"/>
              </w:rPr>
              <w:t>Le candidat devra transmettre la totalité des documents exigés avec les éléments de preuves demandés sous peine de voir sa candidature éliminée</w:t>
            </w:r>
          </w:p>
          <w:p w14:paraId="7601D590" w14:textId="0F71A54E" w:rsidR="00723F34" w:rsidRPr="003E5CD4" w:rsidRDefault="00D8580A" w:rsidP="00723F34">
            <w:pPr>
              <w:rPr>
                <w:b/>
              </w:rPr>
            </w:pPr>
            <w:r>
              <w:rPr>
                <w:b/>
                <w:color w:val="FF0000"/>
              </w:rPr>
              <w:t xml:space="preserve">NB 2 : </w:t>
            </w:r>
            <w:r w:rsidR="00723F34" w:rsidRPr="0058143B">
              <w:rPr>
                <w:b/>
                <w:color w:val="FF0000"/>
              </w:rPr>
              <w:t>L'absence de réponse ou de réponse insuffisante ou inadaptée constitue un critère d'irrecevabilité de l’offre</w:t>
            </w:r>
          </w:p>
        </w:tc>
        <w:tc>
          <w:tcPr>
            <w:tcW w:w="4688" w:type="dxa"/>
          </w:tcPr>
          <w:p w14:paraId="1425F1C8" w14:textId="77777777" w:rsidR="00E94471" w:rsidRDefault="00E94471" w:rsidP="00081852">
            <w:pPr>
              <w:jc w:val="both"/>
            </w:pPr>
          </w:p>
          <w:p w14:paraId="7408110E" w14:textId="77777777" w:rsidR="00F920DD" w:rsidRDefault="00F920DD" w:rsidP="00081852">
            <w:pPr>
              <w:jc w:val="both"/>
            </w:pPr>
          </w:p>
          <w:p w14:paraId="67A5BF3C" w14:textId="77777777" w:rsidR="00F920DD" w:rsidRDefault="00F920DD" w:rsidP="00081852">
            <w:pPr>
              <w:jc w:val="both"/>
            </w:pPr>
          </w:p>
          <w:p w14:paraId="75545523" w14:textId="77777777" w:rsidR="00F920DD" w:rsidRDefault="00F920DD" w:rsidP="00081852">
            <w:pPr>
              <w:jc w:val="both"/>
            </w:pPr>
          </w:p>
          <w:p w14:paraId="6F4D7689" w14:textId="77777777" w:rsidR="00F920DD" w:rsidRDefault="00F920DD" w:rsidP="00081852">
            <w:pPr>
              <w:jc w:val="both"/>
            </w:pPr>
          </w:p>
          <w:p w14:paraId="0AED1ABA" w14:textId="77777777" w:rsidR="00F920DD" w:rsidRDefault="00F920DD" w:rsidP="00081852">
            <w:pPr>
              <w:jc w:val="both"/>
            </w:pPr>
          </w:p>
          <w:p w14:paraId="05A30768" w14:textId="77777777" w:rsidR="00F920DD" w:rsidRDefault="00F920DD" w:rsidP="00081852">
            <w:pPr>
              <w:jc w:val="both"/>
            </w:pPr>
          </w:p>
          <w:p w14:paraId="275C30CD" w14:textId="77777777" w:rsidR="00F920DD" w:rsidRDefault="00F920DD" w:rsidP="00081852">
            <w:pPr>
              <w:jc w:val="both"/>
            </w:pPr>
          </w:p>
          <w:p w14:paraId="33E9DC98" w14:textId="77777777" w:rsidR="00F920DD" w:rsidRDefault="00F920DD" w:rsidP="00081852">
            <w:pPr>
              <w:jc w:val="both"/>
            </w:pPr>
          </w:p>
          <w:p w14:paraId="4F4F25DA" w14:textId="77777777" w:rsidR="00F920DD" w:rsidRDefault="00F920DD" w:rsidP="00081852">
            <w:pPr>
              <w:jc w:val="both"/>
            </w:pPr>
          </w:p>
          <w:p w14:paraId="0D570B96" w14:textId="77777777" w:rsidR="00F920DD" w:rsidRDefault="00F920DD" w:rsidP="00081852">
            <w:pPr>
              <w:jc w:val="both"/>
            </w:pPr>
          </w:p>
          <w:p w14:paraId="24962FCE" w14:textId="77777777" w:rsidR="00F920DD" w:rsidRDefault="00F920DD" w:rsidP="00081852">
            <w:pPr>
              <w:jc w:val="both"/>
            </w:pPr>
          </w:p>
          <w:p w14:paraId="21C8AB1A" w14:textId="77777777" w:rsidR="00F920DD" w:rsidRDefault="00F920DD" w:rsidP="00081852">
            <w:pPr>
              <w:jc w:val="both"/>
            </w:pPr>
          </w:p>
          <w:p w14:paraId="2A1E78B1" w14:textId="77777777" w:rsidR="00F920DD" w:rsidRDefault="00F920DD" w:rsidP="00081852">
            <w:pPr>
              <w:jc w:val="both"/>
            </w:pPr>
          </w:p>
          <w:p w14:paraId="64F41EFD" w14:textId="77777777" w:rsidR="00F920DD" w:rsidRDefault="00F920DD" w:rsidP="00081852">
            <w:pPr>
              <w:jc w:val="both"/>
            </w:pPr>
          </w:p>
          <w:p w14:paraId="65B4388A" w14:textId="77777777" w:rsidR="00F920DD" w:rsidRDefault="00F920DD" w:rsidP="00081852">
            <w:pPr>
              <w:jc w:val="both"/>
            </w:pPr>
          </w:p>
          <w:p w14:paraId="24A8F26F" w14:textId="77777777" w:rsidR="00F920DD" w:rsidRDefault="00F920DD" w:rsidP="00081852">
            <w:pPr>
              <w:jc w:val="both"/>
            </w:pPr>
          </w:p>
          <w:p w14:paraId="65CEF2F2" w14:textId="77777777" w:rsidR="00F920DD" w:rsidRDefault="00F920DD" w:rsidP="00081852">
            <w:pPr>
              <w:jc w:val="both"/>
            </w:pPr>
          </w:p>
          <w:p w14:paraId="102FAC3D" w14:textId="77777777" w:rsidR="00F920DD" w:rsidRDefault="00F920DD" w:rsidP="00081852">
            <w:pPr>
              <w:jc w:val="both"/>
            </w:pPr>
          </w:p>
          <w:p w14:paraId="6C8D98B1" w14:textId="77777777" w:rsidR="00F920DD" w:rsidRDefault="00F920DD" w:rsidP="00081852">
            <w:pPr>
              <w:jc w:val="both"/>
            </w:pPr>
          </w:p>
          <w:p w14:paraId="02F22A8B" w14:textId="77777777" w:rsidR="00F920DD" w:rsidRDefault="00F920DD" w:rsidP="00081852">
            <w:pPr>
              <w:jc w:val="both"/>
            </w:pPr>
          </w:p>
          <w:p w14:paraId="62272941" w14:textId="77777777" w:rsidR="00F920DD" w:rsidRDefault="00F920DD" w:rsidP="00081852">
            <w:pPr>
              <w:jc w:val="both"/>
            </w:pPr>
          </w:p>
          <w:p w14:paraId="62338C99" w14:textId="77777777" w:rsidR="00F920DD" w:rsidRDefault="00F920DD" w:rsidP="00081852">
            <w:pPr>
              <w:jc w:val="both"/>
            </w:pPr>
          </w:p>
          <w:p w14:paraId="66105A29" w14:textId="77777777" w:rsidR="00F920DD" w:rsidRDefault="00F920DD" w:rsidP="00081852">
            <w:pPr>
              <w:jc w:val="both"/>
            </w:pPr>
          </w:p>
          <w:p w14:paraId="1FA9DB59" w14:textId="77777777" w:rsidR="00F920DD" w:rsidRDefault="00F920DD" w:rsidP="00081852">
            <w:pPr>
              <w:jc w:val="both"/>
            </w:pPr>
          </w:p>
          <w:p w14:paraId="7BFFAC78" w14:textId="77777777" w:rsidR="00F920DD" w:rsidRDefault="00F920DD" w:rsidP="00081852">
            <w:pPr>
              <w:jc w:val="both"/>
            </w:pPr>
          </w:p>
          <w:p w14:paraId="7D0A45A7" w14:textId="77777777" w:rsidR="00F920DD" w:rsidRDefault="00F920DD" w:rsidP="00081852">
            <w:pPr>
              <w:jc w:val="both"/>
            </w:pPr>
          </w:p>
          <w:p w14:paraId="566B5FCB" w14:textId="77777777" w:rsidR="00F920DD" w:rsidRDefault="00F920DD" w:rsidP="00081852">
            <w:pPr>
              <w:jc w:val="both"/>
            </w:pPr>
          </w:p>
          <w:p w14:paraId="7B120839" w14:textId="06EBF1E1" w:rsidR="00F920DD" w:rsidRDefault="00F920DD" w:rsidP="00F920DD">
            <w:pPr>
              <w:jc w:val="both"/>
            </w:pPr>
            <w:r>
              <w:t>1) Identification de l’emplacement de l’hébergement ainsi que des infrastructures de réplication, sauvegarde et secours pour TOUS les systèmes informatisés impliqués dans les prestations du marché</w:t>
            </w:r>
          </w:p>
          <w:p w14:paraId="24AAF572" w14:textId="2DB1107F" w:rsidR="00F920DD" w:rsidRDefault="00F920DD" w:rsidP="00F920DD">
            <w:pPr>
              <w:jc w:val="both"/>
            </w:pPr>
            <w:r>
              <w:t>-</w:t>
            </w:r>
          </w:p>
          <w:p w14:paraId="7CD2A1F0" w14:textId="6151578F" w:rsidR="00F920DD" w:rsidRDefault="00F920DD" w:rsidP="00F920DD">
            <w:pPr>
              <w:jc w:val="both"/>
            </w:pPr>
            <w:r>
              <w:t>-</w:t>
            </w:r>
          </w:p>
          <w:p w14:paraId="0898FA18" w14:textId="138E637A" w:rsidR="00F920DD" w:rsidRDefault="00F920DD" w:rsidP="00F920DD">
            <w:pPr>
              <w:jc w:val="both"/>
            </w:pPr>
            <w:r>
              <w:t>-</w:t>
            </w:r>
          </w:p>
          <w:p w14:paraId="28C52FE7" w14:textId="3CA10097" w:rsidR="00F920DD" w:rsidRDefault="00F920DD" w:rsidP="00F920DD">
            <w:pPr>
              <w:jc w:val="both"/>
            </w:pPr>
            <w:r>
              <w:t>…</w:t>
            </w:r>
          </w:p>
          <w:p w14:paraId="15744404" w14:textId="2862025B" w:rsidR="00F920DD" w:rsidRDefault="00F920DD" w:rsidP="00F920DD">
            <w:pPr>
              <w:jc w:val="both"/>
            </w:pPr>
          </w:p>
          <w:p w14:paraId="530119AD" w14:textId="77777777" w:rsidR="00F920DD" w:rsidRDefault="00F920DD" w:rsidP="00F920DD">
            <w:pPr>
              <w:jc w:val="both"/>
            </w:pPr>
          </w:p>
          <w:p w14:paraId="7798BAE4" w14:textId="60804768" w:rsidR="00F920DD" w:rsidRDefault="00F920DD" w:rsidP="00F920DD">
            <w:pPr>
              <w:jc w:val="both"/>
            </w:pPr>
            <w:r>
              <w:t>2) Idem pour tous vos sous-traitants le cas échéant</w:t>
            </w:r>
          </w:p>
          <w:p w14:paraId="3946ACB2" w14:textId="77777777" w:rsidR="00F920DD" w:rsidRDefault="00F920DD" w:rsidP="00F920DD">
            <w:pPr>
              <w:jc w:val="both"/>
            </w:pPr>
            <w:r>
              <w:t>-</w:t>
            </w:r>
          </w:p>
          <w:p w14:paraId="675C09D8" w14:textId="77777777" w:rsidR="00F920DD" w:rsidRDefault="00F920DD" w:rsidP="00F920DD">
            <w:pPr>
              <w:jc w:val="both"/>
            </w:pPr>
            <w:r>
              <w:t>-</w:t>
            </w:r>
          </w:p>
          <w:p w14:paraId="50F293DC" w14:textId="77777777" w:rsidR="00F920DD" w:rsidRDefault="00F920DD" w:rsidP="00F920DD">
            <w:pPr>
              <w:jc w:val="both"/>
            </w:pPr>
            <w:r>
              <w:t>…</w:t>
            </w:r>
          </w:p>
          <w:p w14:paraId="3F6AE362" w14:textId="5F288C43" w:rsidR="00F920DD" w:rsidRPr="008151ED" w:rsidRDefault="00F920DD" w:rsidP="00F920DD">
            <w:pPr>
              <w:jc w:val="both"/>
            </w:pPr>
          </w:p>
        </w:tc>
      </w:tr>
    </w:tbl>
    <w:p w14:paraId="46690A10" w14:textId="77777777" w:rsidR="00863417" w:rsidRDefault="00863417" w:rsidP="002B6447">
      <w:pPr>
        <w:spacing w:after="0"/>
        <w:jc w:val="both"/>
        <w:rPr>
          <w:rFonts w:cstheme="minorHAnsi"/>
          <w:b/>
          <w:sz w:val="24"/>
          <w:szCs w:val="24"/>
        </w:rPr>
      </w:pPr>
    </w:p>
    <w:p w14:paraId="685402D7" w14:textId="77777777" w:rsidR="004F341A" w:rsidRDefault="004F341A" w:rsidP="00863417">
      <w:pPr>
        <w:pBdr>
          <w:bottom w:val="single" w:sz="4" w:space="1" w:color="0000FF"/>
        </w:pBdr>
        <w:spacing w:after="0"/>
        <w:jc w:val="both"/>
        <w:rPr>
          <w:rFonts w:asciiTheme="majorHAnsi" w:hAnsiTheme="majorHAnsi" w:cstheme="majorHAnsi"/>
          <w:b/>
          <w:szCs w:val="20"/>
        </w:rPr>
      </w:pPr>
    </w:p>
    <w:p w14:paraId="46B3EE77" w14:textId="64E60B7F" w:rsidR="00863417" w:rsidRPr="00936C8E" w:rsidRDefault="00863417" w:rsidP="00863417">
      <w:pPr>
        <w:pBdr>
          <w:bottom w:val="single" w:sz="4" w:space="1" w:color="0000FF"/>
        </w:pBdr>
        <w:spacing w:after="0"/>
        <w:jc w:val="both"/>
        <w:rPr>
          <w:rFonts w:asciiTheme="majorHAnsi" w:hAnsiTheme="majorHAnsi" w:cstheme="majorHAnsi"/>
          <w:b/>
          <w:szCs w:val="20"/>
        </w:rPr>
      </w:pPr>
      <w:r w:rsidRPr="00863417">
        <w:rPr>
          <w:rFonts w:asciiTheme="majorHAnsi" w:hAnsiTheme="majorHAnsi" w:cstheme="majorHAnsi"/>
          <w:b/>
          <w:szCs w:val="20"/>
        </w:rPr>
        <w:t>Critère n° 1</w:t>
      </w:r>
      <w:r w:rsidR="00B44397">
        <w:rPr>
          <w:rFonts w:asciiTheme="majorHAnsi" w:hAnsiTheme="majorHAnsi" w:cstheme="majorHAnsi"/>
          <w:b/>
          <w:szCs w:val="20"/>
        </w:rPr>
        <w:t xml:space="preserve"> </w:t>
      </w:r>
      <w:r w:rsidRPr="00863417">
        <w:rPr>
          <w:rFonts w:asciiTheme="majorHAnsi" w:hAnsiTheme="majorHAnsi" w:cstheme="majorHAnsi"/>
          <w:b/>
          <w:szCs w:val="20"/>
        </w:rPr>
        <w:t xml:space="preserve">: Prix (cf. Annexe </w:t>
      </w:r>
      <w:r w:rsidR="00B44397">
        <w:rPr>
          <w:rFonts w:asciiTheme="majorHAnsi" w:hAnsiTheme="majorHAnsi" w:cstheme="majorHAnsi"/>
          <w:b/>
          <w:szCs w:val="20"/>
        </w:rPr>
        <w:t>financière)</w:t>
      </w:r>
      <w:r w:rsidR="008D5EDE">
        <w:rPr>
          <w:rFonts w:asciiTheme="majorHAnsi" w:hAnsiTheme="majorHAnsi" w:cstheme="majorHAnsi"/>
          <w:b/>
          <w:szCs w:val="20"/>
        </w:rPr>
        <w:t xml:space="preserve"> </w:t>
      </w:r>
      <w:r w:rsidR="00936C8E">
        <w:rPr>
          <w:rFonts w:asciiTheme="majorHAnsi" w:hAnsiTheme="majorHAnsi" w:cstheme="majorHAnsi"/>
          <w:b/>
          <w:szCs w:val="20"/>
        </w:rPr>
        <w:t>(40 %)</w:t>
      </w:r>
    </w:p>
    <w:p w14:paraId="7FD01F39" w14:textId="77777777" w:rsidR="00863417" w:rsidRPr="00863417" w:rsidRDefault="00863417" w:rsidP="00863417">
      <w:pPr>
        <w:spacing w:after="0"/>
        <w:jc w:val="center"/>
        <w:rPr>
          <w:rFonts w:asciiTheme="majorHAnsi" w:hAnsiTheme="majorHAnsi" w:cstheme="majorHAnsi"/>
          <w:b/>
          <w:color w:val="FF0000"/>
          <w:sz w:val="24"/>
          <w:szCs w:val="24"/>
        </w:rPr>
      </w:pPr>
    </w:p>
    <w:p w14:paraId="6F2DAC6B" w14:textId="77777777" w:rsidR="002A5D2E" w:rsidRDefault="002A5D2E" w:rsidP="00863417">
      <w:pPr>
        <w:pBdr>
          <w:bottom w:val="single" w:sz="4" w:space="1" w:color="0000FF"/>
        </w:pBdr>
        <w:spacing w:after="0"/>
        <w:jc w:val="both"/>
        <w:rPr>
          <w:rFonts w:asciiTheme="majorHAnsi" w:hAnsiTheme="majorHAnsi" w:cstheme="majorHAnsi"/>
          <w:b/>
          <w:szCs w:val="20"/>
        </w:rPr>
      </w:pPr>
    </w:p>
    <w:p w14:paraId="6E4ABF4C" w14:textId="463C80E1" w:rsidR="00863417" w:rsidRPr="00936C8E" w:rsidRDefault="00863417" w:rsidP="00863417">
      <w:pPr>
        <w:pBdr>
          <w:bottom w:val="single" w:sz="4" w:space="1" w:color="0000FF"/>
        </w:pBdr>
        <w:spacing w:after="0"/>
        <w:jc w:val="both"/>
        <w:rPr>
          <w:rFonts w:asciiTheme="majorHAnsi" w:hAnsiTheme="majorHAnsi" w:cstheme="majorHAnsi"/>
          <w:b/>
          <w:szCs w:val="20"/>
        </w:rPr>
      </w:pPr>
      <w:r w:rsidRPr="00863417">
        <w:rPr>
          <w:rFonts w:asciiTheme="majorHAnsi" w:hAnsiTheme="majorHAnsi" w:cstheme="majorHAnsi"/>
          <w:b/>
          <w:szCs w:val="20"/>
        </w:rPr>
        <w:t>Critère n° 2</w:t>
      </w:r>
      <w:r w:rsidR="00D83C6B">
        <w:rPr>
          <w:rFonts w:asciiTheme="majorHAnsi" w:hAnsiTheme="majorHAnsi" w:cstheme="majorHAnsi"/>
          <w:b/>
          <w:szCs w:val="20"/>
        </w:rPr>
        <w:t xml:space="preserve"> </w:t>
      </w:r>
      <w:r w:rsidRPr="00863417">
        <w:rPr>
          <w:rFonts w:asciiTheme="majorHAnsi" w:hAnsiTheme="majorHAnsi" w:cstheme="majorHAnsi"/>
          <w:b/>
          <w:szCs w:val="20"/>
        </w:rPr>
        <w:t>: Valeur technique du dossier</w:t>
      </w:r>
      <w:r w:rsidR="008D5EDE">
        <w:rPr>
          <w:rFonts w:asciiTheme="majorHAnsi" w:hAnsiTheme="majorHAnsi" w:cstheme="majorHAnsi"/>
          <w:b/>
          <w:szCs w:val="20"/>
        </w:rPr>
        <w:t xml:space="preserve"> </w:t>
      </w:r>
      <w:r w:rsidR="00936C8E">
        <w:rPr>
          <w:rFonts w:asciiTheme="majorHAnsi" w:hAnsiTheme="majorHAnsi" w:cstheme="majorHAnsi"/>
          <w:b/>
          <w:szCs w:val="20"/>
        </w:rPr>
        <w:t>(55 %)</w:t>
      </w: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3773"/>
        <w:gridCol w:w="8416"/>
      </w:tblGrid>
      <w:tr w:rsidR="00D97B40" w:rsidRPr="00D97B40" w14:paraId="2FA185DC" w14:textId="77777777" w:rsidTr="000F675F">
        <w:trPr>
          <w:trHeight w:val="507"/>
        </w:trPr>
        <w:tc>
          <w:tcPr>
            <w:tcW w:w="1892" w:type="dxa"/>
            <w:shd w:val="clear" w:color="auto" w:fill="auto"/>
          </w:tcPr>
          <w:p w14:paraId="4499AE89" w14:textId="69F3C82D" w:rsidR="00863417" w:rsidRPr="00D97B40" w:rsidRDefault="008D5EDE" w:rsidP="00111BB1">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Pr>
                <w:rFonts w:asciiTheme="majorHAnsi" w:eastAsia="Arial Unicode MS" w:hAnsiTheme="majorHAnsi" w:cstheme="majorHAnsi"/>
                <w:b/>
                <w:bCs/>
                <w:iCs/>
                <w:color w:val="44546A" w:themeColor="text2"/>
              </w:rPr>
              <w:t>Critères</w:t>
            </w:r>
            <w:r w:rsidR="00111BB1">
              <w:rPr>
                <w:rFonts w:asciiTheme="majorHAnsi" w:eastAsia="Arial Unicode MS" w:hAnsiTheme="majorHAnsi" w:cstheme="majorHAnsi"/>
                <w:b/>
                <w:bCs/>
                <w:iCs/>
                <w:color w:val="44546A" w:themeColor="text2"/>
              </w:rPr>
              <w:t xml:space="preserve"> </w:t>
            </w:r>
          </w:p>
        </w:tc>
        <w:tc>
          <w:tcPr>
            <w:tcW w:w="3773" w:type="dxa"/>
            <w:shd w:val="clear" w:color="auto" w:fill="auto"/>
          </w:tcPr>
          <w:p w14:paraId="56C99536" w14:textId="77777777" w:rsidR="00863417" w:rsidRPr="00D97B40" w:rsidRDefault="00863417" w:rsidP="00D97B40">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Critères d’évaluation</w:t>
            </w:r>
          </w:p>
        </w:tc>
        <w:tc>
          <w:tcPr>
            <w:tcW w:w="8416" w:type="dxa"/>
            <w:shd w:val="clear" w:color="auto" w:fill="auto"/>
          </w:tcPr>
          <w:p w14:paraId="0E6E117C" w14:textId="77777777" w:rsidR="00863417" w:rsidRPr="00D97B40" w:rsidRDefault="00863417" w:rsidP="00D97B40">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Réponse du candidat</w:t>
            </w:r>
          </w:p>
        </w:tc>
      </w:tr>
      <w:tr w:rsidR="008D5EDE" w:rsidRPr="00863417" w14:paraId="164D23AB" w14:textId="77777777" w:rsidTr="000F675F">
        <w:trPr>
          <w:trHeight w:val="1027"/>
        </w:trPr>
        <w:tc>
          <w:tcPr>
            <w:tcW w:w="1892" w:type="dxa"/>
            <w:vMerge w:val="restart"/>
            <w:shd w:val="clear" w:color="auto" w:fill="auto"/>
          </w:tcPr>
          <w:p w14:paraId="62990B28" w14:textId="742638ED" w:rsidR="0071523C" w:rsidRDefault="008A66E5" w:rsidP="00C71CC2">
            <w:pPr>
              <w:widowControl w:val="0"/>
              <w:autoSpaceDE w:val="0"/>
              <w:autoSpaceDN w:val="0"/>
              <w:adjustRightInd w:val="0"/>
              <w:spacing w:line="360" w:lineRule="atLeast"/>
              <w:textAlignment w:val="baseline"/>
              <w:rPr>
                <w:rFonts w:asciiTheme="majorHAnsi" w:eastAsia="Arial Unicode MS" w:hAnsiTheme="majorHAnsi" w:cstheme="majorHAnsi"/>
                <w:b/>
                <w:bCs/>
                <w:iCs/>
              </w:rPr>
            </w:pPr>
            <w:r w:rsidRPr="004B302F">
              <w:rPr>
                <w:rFonts w:asciiTheme="majorHAnsi" w:eastAsia="Arial Unicode MS" w:hAnsiTheme="majorHAnsi" w:cstheme="majorHAnsi"/>
                <w:b/>
                <w:bCs/>
                <w:iCs/>
              </w:rPr>
              <w:t xml:space="preserve">2.1. </w:t>
            </w:r>
            <w:r w:rsidR="008D5EDE" w:rsidRPr="004B302F">
              <w:rPr>
                <w:rFonts w:asciiTheme="majorHAnsi" w:eastAsia="Arial Unicode MS" w:hAnsiTheme="majorHAnsi" w:cstheme="majorHAnsi"/>
                <w:b/>
                <w:bCs/>
                <w:iCs/>
              </w:rPr>
              <w:t>Compétences et références</w:t>
            </w:r>
            <w:r w:rsidR="00785A71" w:rsidRPr="004B302F">
              <w:rPr>
                <w:rFonts w:asciiTheme="majorHAnsi" w:eastAsia="Arial Unicode MS" w:hAnsiTheme="majorHAnsi" w:cstheme="majorHAnsi"/>
                <w:b/>
                <w:bCs/>
                <w:iCs/>
              </w:rPr>
              <w:t xml:space="preserve"> - présentation de la société, son organisation et ses ressources humaines</w:t>
            </w:r>
            <w:r w:rsidR="0071523C" w:rsidRPr="0071523C">
              <w:rPr>
                <w:rFonts w:asciiTheme="majorHAnsi" w:eastAsia="Arial Unicode MS" w:hAnsiTheme="majorHAnsi" w:cstheme="majorHAnsi"/>
                <w:b/>
                <w:bCs/>
                <w:iCs/>
                <w:color w:val="538135" w:themeColor="accent6" w:themeShade="BF"/>
              </w:rPr>
              <w:t xml:space="preserve"> </w:t>
            </w:r>
            <w:r w:rsidR="00B16CAF" w:rsidRPr="00783DAA">
              <w:rPr>
                <w:rFonts w:asciiTheme="majorHAnsi" w:eastAsia="Arial Unicode MS" w:hAnsiTheme="majorHAnsi" w:cstheme="majorHAnsi"/>
                <w:b/>
                <w:bCs/>
                <w:iCs/>
              </w:rPr>
              <w:t>(20%)</w:t>
            </w:r>
          </w:p>
          <w:p w14:paraId="56DAE3F5" w14:textId="77777777" w:rsidR="0071523C" w:rsidRPr="0071523C" w:rsidRDefault="0071523C" w:rsidP="0071523C">
            <w:pPr>
              <w:rPr>
                <w:rFonts w:asciiTheme="majorHAnsi" w:eastAsia="Arial Unicode MS" w:hAnsiTheme="majorHAnsi" w:cstheme="majorHAnsi"/>
              </w:rPr>
            </w:pPr>
          </w:p>
          <w:p w14:paraId="021B42F6" w14:textId="77777777" w:rsidR="0071523C" w:rsidRPr="0071523C" w:rsidRDefault="0071523C" w:rsidP="0071523C">
            <w:pPr>
              <w:rPr>
                <w:rFonts w:asciiTheme="majorHAnsi" w:eastAsia="Arial Unicode MS" w:hAnsiTheme="majorHAnsi" w:cstheme="majorHAnsi"/>
              </w:rPr>
            </w:pPr>
          </w:p>
          <w:p w14:paraId="5C1CB8BD" w14:textId="77777777" w:rsidR="0071523C" w:rsidRPr="0071523C" w:rsidRDefault="0071523C" w:rsidP="0071523C">
            <w:pPr>
              <w:rPr>
                <w:rFonts w:asciiTheme="majorHAnsi" w:eastAsia="Arial Unicode MS" w:hAnsiTheme="majorHAnsi" w:cstheme="majorHAnsi"/>
              </w:rPr>
            </w:pPr>
          </w:p>
          <w:p w14:paraId="64632FC6" w14:textId="77777777" w:rsidR="0071523C" w:rsidRPr="0071523C" w:rsidRDefault="0071523C" w:rsidP="0071523C">
            <w:pPr>
              <w:rPr>
                <w:rFonts w:asciiTheme="majorHAnsi" w:eastAsia="Arial Unicode MS" w:hAnsiTheme="majorHAnsi" w:cstheme="majorHAnsi"/>
              </w:rPr>
            </w:pPr>
          </w:p>
          <w:p w14:paraId="00E7F539" w14:textId="54E8070C" w:rsidR="008D5EDE" w:rsidRPr="0071523C" w:rsidRDefault="008D5EDE" w:rsidP="0071523C">
            <w:pPr>
              <w:rPr>
                <w:rFonts w:asciiTheme="majorHAnsi" w:eastAsia="Arial Unicode MS" w:hAnsiTheme="majorHAnsi" w:cstheme="majorHAnsi"/>
              </w:rPr>
            </w:pPr>
          </w:p>
        </w:tc>
        <w:tc>
          <w:tcPr>
            <w:tcW w:w="3773" w:type="dxa"/>
            <w:shd w:val="clear" w:color="auto" w:fill="auto"/>
          </w:tcPr>
          <w:p w14:paraId="5C93836B" w14:textId="4DFBADA3" w:rsidR="006B005E" w:rsidRPr="006A0745" w:rsidRDefault="00785A71" w:rsidP="00785A71">
            <w:pPr>
              <w:widowControl w:val="0"/>
              <w:autoSpaceDE w:val="0"/>
              <w:autoSpaceDN w:val="0"/>
              <w:adjustRightInd w:val="0"/>
              <w:spacing w:after="0" w:line="360" w:lineRule="atLeast"/>
              <w:textAlignment w:val="baseline"/>
              <w:rPr>
                <w:rFonts w:asciiTheme="majorHAnsi" w:hAnsiTheme="majorHAnsi" w:cstheme="majorHAnsi"/>
                <w:bCs/>
                <w:sz w:val="20"/>
                <w:szCs w:val="20"/>
              </w:rPr>
            </w:pPr>
            <w:r w:rsidRPr="004B302F">
              <w:rPr>
                <w:rFonts w:asciiTheme="majorHAnsi" w:eastAsia="Arial Unicode MS" w:hAnsiTheme="majorHAnsi" w:cstheme="majorHAnsi"/>
                <w:b/>
                <w:bCs/>
                <w:iCs/>
                <w:sz w:val="20"/>
                <w:szCs w:val="20"/>
              </w:rPr>
              <w:t>2.1.1. S</w:t>
            </w:r>
            <w:r w:rsidRPr="004B302F">
              <w:rPr>
                <w:rFonts w:asciiTheme="majorHAnsi" w:hAnsiTheme="majorHAnsi" w:cstheme="majorHAnsi"/>
                <w:b/>
                <w:bCs/>
                <w:sz w:val="20"/>
                <w:szCs w:val="20"/>
              </w:rPr>
              <w:t>tructure et organisation</w:t>
            </w:r>
            <w:r w:rsidRPr="00785A71">
              <w:rPr>
                <w:rFonts w:asciiTheme="majorHAnsi" w:hAnsiTheme="majorHAnsi" w:cstheme="majorHAnsi"/>
                <w:bCs/>
                <w:sz w:val="20"/>
                <w:szCs w:val="20"/>
              </w:rPr>
              <w:t>, dont les effectifs par catégories de personnels</w:t>
            </w:r>
            <w:r w:rsidR="004065F9">
              <w:rPr>
                <w:rFonts w:asciiTheme="majorHAnsi" w:hAnsiTheme="majorHAnsi" w:cstheme="majorHAnsi"/>
                <w:bCs/>
                <w:sz w:val="20"/>
                <w:szCs w:val="20"/>
              </w:rPr>
              <w:t>.</w:t>
            </w:r>
          </w:p>
        </w:tc>
        <w:tc>
          <w:tcPr>
            <w:tcW w:w="8416" w:type="dxa"/>
            <w:shd w:val="clear" w:color="auto" w:fill="auto"/>
          </w:tcPr>
          <w:p w14:paraId="2225918A" w14:textId="77777777" w:rsidR="008D5EDE" w:rsidRPr="00863417" w:rsidRDefault="008D5EDE" w:rsidP="00EF1E2A">
            <w:pPr>
              <w:widowControl w:val="0"/>
              <w:autoSpaceDE w:val="0"/>
              <w:autoSpaceDN w:val="0"/>
              <w:adjustRightInd w:val="0"/>
              <w:spacing w:line="360" w:lineRule="atLeast"/>
              <w:textAlignment w:val="baseline"/>
              <w:rPr>
                <w:rFonts w:asciiTheme="majorHAnsi" w:eastAsia="Arial Unicode MS" w:hAnsiTheme="majorHAnsi" w:cstheme="majorHAnsi"/>
                <w:bCs/>
                <w:iCs/>
                <w:highlight w:val="yellow"/>
              </w:rPr>
            </w:pPr>
          </w:p>
        </w:tc>
      </w:tr>
      <w:tr w:rsidR="008D5EDE" w:rsidRPr="00863417" w14:paraId="1BB47C24" w14:textId="77777777" w:rsidTr="000F675F">
        <w:trPr>
          <w:trHeight w:val="1056"/>
        </w:trPr>
        <w:tc>
          <w:tcPr>
            <w:tcW w:w="1892" w:type="dxa"/>
            <w:vMerge/>
            <w:shd w:val="clear" w:color="auto" w:fill="auto"/>
          </w:tcPr>
          <w:p w14:paraId="285E0401" w14:textId="3AFEB9B7" w:rsidR="008D5EDE" w:rsidRPr="00863417" w:rsidRDefault="008D5EDE" w:rsidP="00D97B40">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p>
        </w:tc>
        <w:tc>
          <w:tcPr>
            <w:tcW w:w="3773" w:type="dxa"/>
            <w:tcBorders>
              <w:bottom w:val="single" w:sz="4" w:space="0" w:color="auto"/>
            </w:tcBorders>
            <w:shd w:val="clear" w:color="auto" w:fill="auto"/>
          </w:tcPr>
          <w:p w14:paraId="72706D9F" w14:textId="373F0FE9" w:rsidR="00402E53" w:rsidRPr="00535C08" w:rsidRDefault="008A66E5" w:rsidP="00C71CC2">
            <w:pPr>
              <w:widowControl w:val="0"/>
              <w:autoSpaceDE w:val="0"/>
              <w:autoSpaceDN w:val="0"/>
              <w:adjustRightInd w:val="0"/>
              <w:spacing w:line="360" w:lineRule="atLeast"/>
              <w:textAlignment w:val="baseline"/>
              <w:rPr>
                <w:rFonts w:asciiTheme="majorHAnsi" w:hAnsiTheme="majorHAnsi" w:cstheme="majorHAnsi"/>
                <w:bCs/>
                <w:sz w:val="20"/>
                <w:szCs w:val="20"/>
              </w:rPr>
            </w:pPr>
            <w:r w:rsidRPr="004B302F">
              <w:rPr>
                <w:rFonts w:asciiTheme="majorHAnsi" w:eastAsia="Arial Unicode MS" w:hAnsiTheme="majorHAnsi" w:cstheme="majorHAnsi"/>
                <w:b/>
                <w:bCs/>
                <w:iCs/>
                <w:sz w:val="20"/>
                <w:szCs w:val="20"/>
              </w:rPr>
              <w:t xml:space="preserve">2.1.2. </w:t>
            </w:r>
            <w:r w:rsidR="00785A71" w:rsidRPr="004B302F">
              <w:rPr>
                <w:rFonts w:asciiTheme="majorHAnsi" w:hAnsiTheme="majorHAnsi" w:cstheme="majorHAnsi"/>
                <w:b/>
                <w:bCs/>
                <w:sz w:val="20"/>
                <w:szCs w:val="20"/>
              </w:rPr>
              <w:t xml:space="preserve">Expérience </w:t>
            </w:r>
            <w:r w:rsidR="00785A71" w:rsidRPr="00785A71">
              <w:rPr>
                <w:rFonts w:asciiTheme="majorHAnsi" w:hAnsiTheme="majorHAnsi" w:cstheme="majorHAnsi"/>
                <w:bCs/>
                <w:sz w:val="20"/>
                <w:szCs w:val="20"/>
              </w:rPr>
              <w:t>en lien avec toutes les prestations demandées</w:t>
            </w:r>
            <w:r w:rsidR="009C5D40">
              <w:rPr>
                <w:rFonts w:asciiTheme="majorHAnsi" w:hAnsiTheme="majorHAnsi" w:cstheme="majorHAnsi"/>
                <w:bCs/>
                <w:sz w:val="20"/>
                <w:szCs w:val="20"/>
              </w:rPr>
              <w:t xml:space="preserve"> </w:t>
            </w:r>
            <w:r w:rsidR="009C5D40" w:rsidRPr="00AB5DE5">
              <w:rPr>
                <w:rFonts w:asciiTheme="majorHAnsi" w:hAnsiTheme="majorHAnsi" w:cstheme="majorHAnsi"/>
                <w:bCs/>
                <w:sz w:val="20"/>
                <w:szCs w:val="20"/>
              </w:rPr>
              <w:t>(nombre, durée)</w:t>
            </w:r>
          </w:p>
        </w:tc>
        <w:tc>
          <w:tcPr>
            <w:tcW w:w="8416" w:type="dxa"/>
            <w:tcBorders>
              <w:bottom w:val="single" w:sz="4" w:space="0" w:color="auto"/>
            </w:tcBorders>
            <w:shd w:val="clear" w:color="auto" w:fill="auto"/>
          </w:tcPr>
          <w:p w14:paraId="5E2A66BE" w14:textId="77777777" w:rsidR="008D5EDE" w:rsidRPr="00863417" w:rsidRDefault="008D5EDE" w:rsidP="00EF1E2A">
            <w:pPr>
              <w:widowControl w:val="0"/>
              <w:autoSpaceDE w:val="0"/>
              <w:autoSpaceDN w:val="0"/>
              <w:adjustRightInd w:val="0"/>
              <w:spacing w:line="360" w:lineRule="atLeast"/>
              <w:textAlignment w:val="baseline"/>
              <w:rPr>
                <w:rFonts w:asciiTheme="majorHAnsi" w:eastAsia="Arial Unicode MS" w:hAnsiTheme="majorHAnsi" w:cstheme="majorHAnsi"/>
                <w:bCs/>
                <w:iCs/>
                <w:highlight w:val="yellow"/>
              </w:rPr>
            </w:pPr>
          </w:p>
        </w:tc>
      </w:tr>
      <w:tr w:rsidR="008F27B6" w:rsidRPr="00863417" w14:paraId="4F867703" w14:textId="77777777" w:rsidTr="000F675F">
        <w:trPr>
          <w:trHeight w:val="518"/>
        </w:trPr>
        <w:tc>
          <w:tcPr>
            <w:tcW w:w="1892" w:type="dxa"/>
            <w:vMerge/>
            <w:shd w:val="clear" w:color="auto" w:fill="auto"/>
          </w:tcPr>
          <w:p w14:paraId="11EF82E3" w14:textId="77777777" w:rsidR="008F27B6" w:rsidRPr="00863417" w:rsidRDefault="008F27B6" w:rsidP="008D5EDE">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c>
          <w:tcPr>
            <w:tcW w:w="3773" w:type="dxa"/>
            <w:shd w:val="clear" w:color="auto" w:fill="auto"/>
          </w:tcPr>
          <w:p w14:paraId="438E4F24" w14:textId="77777777" w:rsidR="00194AA7" w:rsidRDefault="008F27B6" w:rsidP="0033022B">
            <w:pPr>
              <w:widowControl w:val="0"/>
              <w:autoSpaceDE w:val="0"/>
              <w:autoSpaceDN w:val="0"/>
              <w:adjustRightInd w:val="0"/>
              <w:spacing w:after="0" w:line="360" w:lineRule="atLeast"/>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 xml:space="preserve">2.1.3. </w:t>
            </w:r>
            <w:r w:rsidRPr="004B302F">
              <w:rPr>
                <w:rFonts w:asciiTheme="majorHAnsi" w:hAnsiTheme="majorHAnsi" w:cstheme="majorHAnsi"/>
                <w:b/>
                <w:bCs/>
                <w:sz w:val="20"/>
                <w:szCs w:val="20"/>
              </w:rPr>
              <w:t>Qualification initiale et continue du personnel</w:t>
            </w:r>
            <w:r w:rsidRPr="004B302F">
              <w:rPr>
                <w:rFonts w:asciiTheme="majorHAnsi" w:eastAsia="Arial Unicode MS" w:hAnsiTheme="majorHAnsi" w:cstheme="majorHAnsi"/>
                <w:b/>
                <w:bCs/>
                <w:iCs/>
                <w:sz w:val="20"/>
                <w:szCs w:val="20"/>
              </w:rPr>
              <w:t xml:space="preserve"> impliqué</w:t>
            </w:r>
            <w:r>
              <w:rPr>
                <w:rFonts w:asciiTheme="majorHAnsi" w:eastAsia="Arial Unicode MS" w:hAnsiTheme="majorHAnsi" w:cstheme="majorHAnsi"/>
                <w:bCs/>
                <w:iCs/>
                <w:sz w:val="20"/>
                <w:szCs w:val="20"/>
              </w:rPr>
              <w:t> </w:t>
            </w:r>
          </w:p>
          <w:p w14:paraId="6C12CF7D" w14:textId="77777777" w:rsidR="008F27B6" w:rsidRDefault="00194AA7" w:rsidP="009C5D40">
            <w:pPr>
              <w:widowControl w:val="0"/>
              <w:autoSpaceDE w:val="0"/>
              <w:autoSpaceDN w:val="0"/>
              <w:adjustRightInd w:val="0"/>
              <w:spacing w:after="0" w:line="360" w:lineRule="atLeast"/>
              <w:textAlignment w:val="baseline"/>
              <w:rPr>
                <w:rFonts w:asciiTheme="majorHAnsi" w:hAnsiTheme="majorHAnsi" w:cstheme="majorHAnsi"/>
                <w:bCs/>
                <w:sz w:val="20"/>
                <w:szCs w:val="20"/>
              </w:rPr>
            </w:pPr>
            <w:r>
              <w:rPr>
                <w:rFonts w:asciiTheme="majorHAnsi" w:eastAsia="Arial Unicode MS" w:hAnsiTheme="majorHAnsi" w:cstheme="majorHAnsi"/>
                <w:bCs/>
                <w:iCs/>
                <w:sz w:val="20"/>
                <w:szCs w:val="20"/>
              </w:rPr>
              <w:t xml:space="preserve">a) </w:t>
            </w:r>
            <w:r w:rsidR="009C5D40">
              <w:rPr>
                <w:rFonts w:asciiTheme="majorHAnsi" w:eastAsia="Arial Unicode MS" w:hAnsiTheme="majorHAnsi" w:cstheme="majorHAnsi"/>
                <w:bCs/>
                <w:iCs/>
                <w:sz w:val="20"/>
                <w:szCs w:val="20"/>
              </w:rPr>
              <w:t>en tant que</w:t>
            </w:r>
            <w:r w:rsidR="008F27B6" w:rsidRPr="00785A71">
              <w:rPr>
                <w:rFonts w:asciiTheme="majorHAnsi" w:eastAsia="Arial Unicode MS" w:hAnsiTheme="majorHAnsi" w:cstheme="majorHAnsi"/>
                <w:bCs/>
                <w:iCs/>
                <w:sz w:val="20"/>
                <w:szCs w:val="20"/>
              </w:rPr>
              <w:t xml:space="preserve"> </w:t>
            </w:r>
            <w:r w:rsidR="009C5D40">
              <w:rPr>
                <w:rFonts w:asciiTheme="majorHAnsi" w:eastAsia="Arial Unicode MS" w:hAnsiTheme="majorHAnsi" w:cstheme="majorHAnsi"/>
                <w:bCs/>
                <w:iCs/>
                <w:sz w:val="20"/>
                <w:szCs w:val="20"/>
              </w:rPr>
              <w:t>EU-</w:t>
            </w:r>
            <w:r w:rsidR="008F27B6" w:rsidRPr="00785A71">
              <w:rPr>
                <w:rFonts w:asciiTheme="majorHAnsi" w:hAnsiTheme="majorHAnsi" w:cstheme="majorHAnsi"/>
                <w:bCs/>
                <w:sz w:val="20"/>
                <w:szCs w:val="20"/>
              </w:rPr>
              <w:t>QPPV et L</w:t>
            </w:r>
            <w:r w:rsidR="008F27B6">
              <w:rPr>
                <w:rFonts w:asciiTheme="majorHAnsi" w:hAnsiTheme="majorHAnsi" w:cstheme="majorHAnsi"/>
                <w:bCs/>
                <w:sz w:val="20"/>
                <w:szCs w:val="20"/>
              </w:rPr>
              <w:t>Q</w:t>
            </w:r>
            <w:r w:rsidR="008F27B6" w:rsidRPr="00785A71">
              <w:rPr>
                <w:rFonts w:asciiTheme="majorHAnsi" w:hAnsiTheme="majorHAnsi" w:cstheme="majorHAnsi"/>
                <w:bCs/>
                <w:sz w:val="20"/>
                <w:szCs w:val="20"/>
              </w:rPr>
              <w:t>PPV</w:t>
            </w:r>
            <w:r w:rsidR="009C5D40">
              <w:rPr>
                <w:rFonts w:asciiTheme="majorHAnsi" w:hAnsiTheme="majorHAnsi" w:cstheme="majorHAnsi"/>
                <w:bCs/>
                <w:sz w:val="20"/>
                <w:szCs w:val="20"/>
              </w:rPr>
              <w:t xml:space="preserve"> (fournir les CV)</w:t>
            </w:r>
          </w:p>
          <w:p w14:paraId="2C7D05DF" w14:textId="313F7FB3" w:rsidR="00D55B0C" w:rsidRPr="008F27B6" w:rsidRDefault="00D55B0C" w:rsidP="009C5D40">
            <w:pPr>
              <w:widowControl w:val="0"/>
              <w:autoSpaceDE w:val="0"/>
              <w:autoSpaceDN w:val="0"/>
              <w:adjustRightInd w:val="0"/>
              <w:spacing w:after="0" w:line="360" w:lineRule="atLeast"/>
              <w:textAlignment w:val="baseline"/>
              <w:rPr>
                <w:rFonts w:asciiTheme="majorHAnsi" w:hAnsiTheme="majorHAnsi" w:cstheme="majorHAnsi"/>
                <w:bCs/>
                <w:sz w:val="20"/>
                <w:szCs w:val="20"/>
              </w:rPr>
            </w:pPr>
          </w:p>
        </w:tc>
        <w:tc>
          <w:tcPr>
            <w:tcW w:w="8416" w:type="dxa"/>
            <w:shd w:val="clear" w:color="auto" w:fill="auto"/>
          </w:tcPr>
          <w:p w14:paraId="535719D2" w14:textId="77777777" w:rsidR="008F27B6" w:rsidRPr="00863417" w:rsidRDefault="008F27B6" w:rsidP="00EF1E2A">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8F27B6" w:rsidRPr="00863417" w14:paraId="04AC840F" w14:textId="77777777" w:rsidTr="000F675F">
        <w:trPr>
          <w:trHeight w:val="518"/>
        </w:trPr>
        <w:tc>
          <w:tcPr>
            <w:tcW w:w="1892" w:type="dxa"/>
            <w:vMerge/>
            <w:tcBorders>
              <w:bottom w:val="nil"/>
            </w:tcBorders>
            <w:shd w:val="clear" w:color="auto" w:fill="auto"/>
          </w:tcPr>
          <w:p w14:paraId="64A7A210" w14:textId="77777777" w:rsidR="008F27B6" w:rsidRPr="00863417" w:rsidRDefault="008F27B6" w:rsidP="008D5EDE">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c>
          <w:tcPr>
            <w:tcW w:w="3773" w:type="dxa"/>
            <w:shd w:val="clear" w:color="auto" w:fill="auto"/>
          </w:tcPr>
          <w:p w14:paraId="4C4A12A5" w14:textId="77777777" w:rsidR="009C5D40" w:rsidRPr="009C5D40" w:rsidRDefault="00194AA7" w:rsidP="009C5D40">
            <w:pPr>
              <w:widowControl w:val="0"/>
              <w:autoSpaceDE w:val="0"/>
              <w:autoSpaceDN w:val="0"/>
              <w:adjustRightInd w:val="0"/>
              <w:textAlignment w:val="baseline"/>
              <w:rPr>
                <w:rFonts w:asciiTheme="majorHAnsi" w:hAnsiTheme="majorHAnsi" w:cstheme="majorHAnsi"/>
                <w:bCs/>
                <w:sz w:val="20"/>
                <w:szCs w:val="20"/>
              </w:rPr>
            </w:pPr>
            <w:r w:rsidRPr="009C5D40">
              <w:rPr>
                <w:rFonts w:asciiTheme="majorHAnsi" w:hAnsiTheme="majorHAnsi" w:cstheme="majorHAnsi"/>
                <w:bCs/>
                <w:sz w:val="20"/>
                <w:szCs w:val="20"/>
              </w:rPr>
              <w:t xml:space="preserve">b) </w:t>
            </w:r>
            <w:r w:rsidR="008F27B6" w:rsidRPr="009C5D40">
              <w:rPr>
                <w:rFonts w:asciiTheme="majorHAnsi" w:hAnsiTheme="majorHAnsi" w:cstheme="majorHAnsi"/>
                <w:bCs/>
                <w:sz w:val="20"/>
                <w:szCs w:val="20"/>
              </w:rPr>
              <w:t>pour les autres prestations</w:t>
            </w:r>
          </w:p>
          <w:p w14:paraId="35B70FCF" w14:textId="20CC4497" w:rsidR="009C5D40" w:rsidRPr="009C5D40" w:rsidRDefault="009C5D40" w:rsidP="009C5D40">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sidRPr="009C5D40">
              <w:rPr>
                <w:rFonts w:asciiTheme="majorHAnsi" w:hAnsiTheme="majorHAnsi" w:cstheme="majorHAnsi"/>
                <w:bCs/>
              </w:rPr>
              <w:t xml:space="preserve">gestion de PV au quotidien, </w:t>
            </w:r>
          </w:p>
          <w:p w14:paraId="4AE65808" w14:textId="05015CBF" w:rsidR="009C5D40" w:rsidRPr="009C5D40" w:rsidRDefault="009C5D40" w:rsidP="009C5D40">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sidRPr="009C5D40">
              <w:rPr>
                <w:rFonts w:asciiTheme="majorHAnsi" w:hAnsiTheme="majorHAnsi" w:cstheme="majorHAnsi"/>
                <w:bCs/>
              </w:rPr>
              <w:t xml:space="preserve">gestion de la base informatisée de PV, </w:t>
            </w:r>
          </w:p>
          <w:p w14:paraId="01CC10F6" w14:textId="08CC19F1" w:rsidR="009C5D40" w:rsidRPr="009C5D40" w:rsidRDefault="009C5D40" w:rsidP="009C5D40">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sidRPr="009C5D40">
              <w:rPr>
                <w:rFonts w:asciiTheme="majorHAnsi" w:hAnsiTheme="majorHAnsi" w:cstheme="majorHAnsi"/>
                <w:bCs/>
              </w:rPr>
              <w:t xml:space="preserve">gestion des données sur les bases </w:t>
            </w:r>
            <w:r w:rsidRPr="009C5D40">
              <w:rPr>
                <w:rFonts w:asciiTheme="majorHAnsi" w:hAnsiTheme="majorHAnsi" w:cstheme="majorHAnsi"/>
                <w:bCs/>
              </w:rPr>
              <w:lastRenderedPageBreak/>
              <w:t xml:space="preserve">européennes, </w:t>
            </w:r>
          </w:p>
          <w:p w14:paraId="0CB36FFB" w14:textId="792564F8" w:rsidR="009C5D40" w:rsidRPr="009C5D40" w:rsidRDefault="009C5D40" w:rsidP="009C5D40">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sidRPr="009C5D40">
              <w:rPr>
                <w:rFonts w:asciiTheme="majorHAnsi" w:hAnsiTheme="majorHAnsi" w:cstheme="majorHAnsi"/>
                <w:bCs/>
              </w:rPr>
              <w:t xml:space="preserve">veille de la littérature, </w:t>
            </w:r>
          </w:p>
          <w:p w14:paraId="2E2ED7E6" w14:textId="10185FF0" w:rsidR="009C5D40" w:rsidRDefault="009C5D40" w:rsidP="009C5D40">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sidRPr="009C5D40">
              <w:rPr>
                <w:rFonts w:asciiTheme="majorHAnsi" w:hAnsiTheme="majorHAnsi" w:cstheme="majorHAnsi"/>
                <w:bCs/>
              </w:rPr>
              <w:t>détection du signal, rédaction de rapports de sécurité</w:t>
            </w:r>
            <w:r w:rsidR="00194AA7" w:rsidRPr="009C5D40">
              <w:rPr>
                <w:rFonts w:asciiTheme="majorHAnsi" w:hAnsiTheme="majorHAnsi" w:cstheme="majorHAnsi"/>
                <w:bCs/>
              </w:rPr>
              <w:t xml:space="preserve"> </w:t>
            </w:r>
          </w:p>
          <w:p w14:paraId="0E0133A8" w14:textId="741DCBCF" w:rsidR="008F27B6" w:rsidRPr="00933144" w:rsidRDefault="009C5D40" w:rsidP="00933144">
            <w:pPr>
              <w:widowControl w:val="0"/>
              <w:autoSpaceDE w:val="0"/>
              <w:autoSpaceDN w:val="0"/>
              <w:adjustRightInd w:val="0"/>
              <w:textAlignment w:val="baseline"/>
              <w:rPr>
                <w:rFonts w:asciiTheme="majorHAnsi" w:hAnsiTheme="majorHAnsi" w:cstheme="majorHAnsi"/>
                <w:bCs/>
              </w:rPr>
            </w:pPr>
            <w:r>
              <w:rPr>
                <w:rFonts w:asciiTheme="majorHAnsi" w:hAnsiTheme="majorHAnsi" w:cstheme="majorHAnsi"/>
                <w:bCs/>
                <w:sz w:val="20"/>
                <w:szCs w:val="20"/>
              </w:rPr>
              <w:t>(</w:t>
            </w:r>
            <w:r w:rsidRPr="00EE591A">
              <w:rPr>
                <w:rFonts w:asciiTheme="majorHAnsi" w:hAnsiTheme="majorHAnsi" w:cstheme="majorHAnsi"/>
                <w:bCs/>
                <w:sz w:val="20"/>
                <w:szCs w:val="20"/>
                <w:u w:val="single"/>
              </w:rPr>
              <w:t>fournir des CV types</w:t>
            </w:r>
            <w:r>
              <w:rPr>
                <w:rFonts w:asciiTheme="majorHAnsi" w:hAnsiTheme="majorHAnsi" w:cstheme="majorHAnsi"/>
                <w:bCs/>
                <w:sz w:val="20"/>
                <w:szCs w:val="20"/>
              </w:rPr>
              <w:t>)</w:t>
            </w:r>
          </w:p>
        </w:tc>
        <w:tc>
          <w:tcPr>
            <w:tcW w:w="8416" w:type="dxa"/>
            <w:shd w:val="clear" w:color="auto" w:fill="auto"/>
          </w:tcPr>
          <w:p w14:paraId="5F276076" w14:textId="77777777" w:rsidR="008F27B6" w:rsidRPr="00863417" w:rsidRDefault="008F27B6" w:rsidP="00EF1E2A">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933144" w:rsidRPr="00863417" w14:paraId="2516DB2B" w14:textId="77777777" w:rsidTr="000F675F">
        <w:trPr>
          <w:trHeight w:val="518"/>
        </w:trPr>
        <w:tc>
          <w:tcPr>
            <w:tcW w:w="1892" w:type="dxa"/>
            <w:tcBorders>
              <w:top w:val="nil"/>
              <w:bottom w:val="nil"/>
            </w:tcBorders>
            <w:shd w:val="clear" w:color="auto" w:fill="auto"/>
          </w:tcPr>
          <w:p w14:paraId="3A7FEA4D" w14:textId="77777777" w:rsidR="00933144" w:rsidRPr="00863417" w:rsidRDefault="00933144" w:rsidP="008D5EDE">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c>
          <w:tcPr>
            <w:tcW w:w="3773" w:type="dxa"/>
            <w:shd w:val="clear" w:color="auto" w:fill="auto"/>
          </w:tcPr>
          <w:p w14:paraId="012959AB" w14:textId="77777777" w:rsidR="00933144" w:rsidRPr="00AB5DE5" w:rsidRDefault="00A43EAA" w:rsidP="009C5D40">
            <w:pPr>
              <w:widowControl w:val="0"/>
              <w:autoSpaceDE w:val="0"/>
              <w:autoSpaceDN w:val="0"/>
              <w:adjustRightInd w:val="0"/>
              <w:textAlignment w:val="baseline"/>
              <w:rPr>
                <w:rFonts w:asciiTheme="majorHAnsi" w:hAnsiTheme="majorHAnsi" w:cstheme="majorHAnsi"/>
                <w:bCs/>
                <w:sz w:val="20"/>
                <w:szCs w:val="20"/>
              </w:rPr>
            </w:pPr>
            <w:r w:rsidRPr="00AB5DE5">
              <w:rPr>
                <w:rFonts w:asciiTheme="majorHAnsi" w:eastAsia="Arial Unicode MS" w:hAnsiTheme="majorHAnsi" w:cstheme="majorHAnsi"/>
                <w:b/>
                <w:bCs/>
                <w:iCs/>
                <w:sz w:val="20"/>
                <w:szCs w:val="20"/>
              </w:rPr>
              <w:t xml:space="preserve">2.1.4. </w:t>
            </w:r>
            <w:r w:rsidRPr="00AB5DE5">
              <w:rPr>
                <w:rFonts w:asciiTheme="majorHAnsi" w:hAnsiTheme="majorHAnsi" w:cstheme="majorHAnsi"/>
                <w:b/>
                <w:sz w:val="20"/>
                <w:szCs w:val="20"/>
              </w:rPr>
              <w:t xml:space="preserve">Nombre de personnes qualifiées EU-QPPV et LQPPV </w:t>
            </w:r>
            <w:r w:rsidR="00EE591A" w:rsidRPr="00AB5DE5">
              <w:rPr>
                <w:rFonts w:asciiTheme="majorHAnsi" w:hAnsiTheme="majorHAnsi" w:cstheme="majorHAnsi"/>
                <w:b/>
                <w:sz w:val="20"/>
                <w:szCs w:val="20"/>
              </w:rPr>
              <w:t>+</w:t>
            </w:r>
            <w:r w:rsidRPr="00AB5DE5">
              <w:rPr>
                <w:rFonts w:asciiTheme="majorHAnsi" w:hAnsiTheme="majorHAnsi" w:cstheme="majorHAnsi"/>
                <w:b/>
                <w:sz w:val="20"/>
                <w:szCs w:val="20"/>
              </w:rPr>
              <w:t xml:space="preserve"> indications sur la charge de travail</w:t>
            </w:r>
            <w:r w:rsidRPr="00AB5DE5">
              <w:rPr>
                <w:rFonts w:asciiTheme="majorHAnsi" w:hAnsiTheme="majorHAnsi" w:cstheme="majorHAnsi"/>
                <w:bCs/>
                <w:sz w:val="20"/>
                <w:szCs w:val="20"/>
              </w:rPr>
              <w:t xml:space="preserve"> de chaque QPPV (</w:t>
            </w:r>
            <w:r w:rsidR="00EE591A" w:rsidRPr="00AB5DE5">
              <w:rPr>
                <w:rFonts w:asciiTheme="majorHAnsi" w:hAnsiTheme="majorHAnsi" w:cstheme="majorHAnsi"/>
                <w:bCs/>
                <w:sz w:val="20"/>
                <w:szCs w:val="20"/>
              </w:rPr>
              <w:t xml:space="preserve">pour </w:t>
            </w:r>
            <w:r w:rsidRPr="00AB5DE5">
              <w:rPr>
                <w:rFonts w:asciiTheme="majorHAnsi" w:hAnsiTheme="majorHAnsi" w:cstheme="majorHAnsi"/>
                <w:bCs/>
                <w:sz w:val="20"/>
                <w:szCs w:val="20"/>
              </w:rPr>
              <w:t xml:space="preserve">nombre de clients, de cas PV et </w:t>
            </w:r>
            <w:r w:rsidR="00EE591A" w:rsidRPr="00AB5DE5">
              <w:rPr>
                <w:rFonts w:asciiTheme="majorHAnsi" w:hAnsiTheme="majorHAnsi" w:cstheme="majorHAnsi"/>
                <w:bCs/>
                <w:sz w:val="20"/>
                <w:szCs w:val="20"/>
              </w:rPr>
              <w:t xml:space="preserve">de </w:t>
            </w:r>
            <w:r w:rsidRPr="00AB5DE5">
              <w:rPr>
                <w:rFonts w:asciiTheme="majorHAnsi" w:hAnsiTheme="majorHAnsi" w:cstheme="majorHAnsi"/>
                <w:bCs/>
                <w:sz w:val="20"/>
                <w:szCs w:val="20"/>
              </w:rPr>
              <w:t>rapports de sécurité</w:t>
            </w:r>
            <w:r w:rsidR="00EE591A" w:rsidRPr="00AB5DE5">
              <w:rPr>
                <w:rFonts w:asciiTheme="majorHAnsi" w:hAnsiTheme="majorHAnsi" w:cstheme="majorHAnsi"/>
                <w:bCs/>
                <w:sz w:val="20"/>
                <w:szCs w:val="20"/>
              </w:rPr>
              <w:t>, par QPPV</w:t>
            </w:r>
            <w:r w:rsidRPr="00AB5DE5">
              <w:rPr>
                <w:rFonts w:asciiTheme="majorHAnsi" w:hAnsiTheme="majorHAnsi" w:cstheme="majorHAnsi"/>
                <w:bCs/>
                <w:sz w:val="20"/>
                <w:szCs w:val="20"/>
              </w:rPr>
              <w:t>)</w:t>
            </w:r>
          </w:p>
          <w:p w14:paraId="584C6057" w14:textId="3CF71649" w:rsidR="00EE591A" w:rsidRPr="00AB5DE5" w:rsidRDefault="00EE591A" w:rsidP="009C5D40">
            <w:pPr>
              <w:widowControl w:val="0"/>
              <w:autoSpaceDE w:val="0"/>
              <w:autoSpaceDN w:val="0"/>
              <w:adjustRightInd w:val="0"/>
              <w:textAlignment w:val="baseline"/>
              <w:rPr>
                <w:rFonts w:asciiTheme="majorHAnsi" w:hAnsiTheme="majorHAnsi" w:cstheme="majorHAnsi"/>
                <w:bCs/>
                <w:sz w:val="20"/>
                <w:szCs w:val="20"/>
              </w:rPr>
            </w:pPr>
            <w:r w:rsidRPr="00AB5DE5">
              <w:rPr>
                <w:rFonts w:asciiTheme="majorHAnsi" w:hAnsiTheme="majorHAnsi" w:cstheme="majorHAnsi"/>
                <w:bCs/>
                <w:sz w:val="20"/>
                <w:szCs w:val="20"/>
              </w:rPr>
              <w:t>(</w:t>
            </w:r>
            <w:r w:rsidRPr="00AB5DE5">
              <w:rPr>
                <w:rFonts w:asciiTheme="majorHAnsi" w:hAnsiTheme="majorHAnsi" w:cstheme="majorHAnsi"/>
                <w:bCs/>
                <w:sz w:val="20"/>
                <w:szCs w:val="20"/>
                <w:u w:val="single"/>
              </w:rPr>
              <w:t>fournir des CV types</w:t>
            </w:r>
            <w:r w:rsidRPr="00AB5DE5">
              <w:rPr>
                <w:rFonts w:asciiTheme="majorHAnsi" w:hAnsiTheme="majorHAnsi" w:cstheme="majorHAnsi"/>
                <w:bCs/>
                <w:sz w:val="20"/>
                <w:szCs w:val="20"/>
              </w:rPr>
              <w:t>)</w:t>
            </w:r>
          </w:p>
        </w:tc>
        <w:tc>
          <w:tcPr>
            <w:tcW w:w="8416" w:type="dxa"/>
            <w:shd w:val="clear" w:color="auto" w:fill="auto"/>
          </w:tcPr>
          <w:p w14:paraId="0518D7AE" w14:textId="77777777" w:rsidR="00933144" w:rsidRPr="00863417" w:rsidRDefault="00933144" w:rsidP="00EF1E2A">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A43EAA" w:rsidRPr="00863417" w14:paraId="075F9B10" w14:textId="77777777" w:rsidTr="000F675F">
        <w:trPr>
          <w:trHeight w:val="518"/>
        </w:trPr>
        <w:tc>
          <w:tcPr>
            <w:tcW w:w="1892" w:type="dxa"/>
            <w:tcBorders>
              <w:top w:val="nil"/>
              <w:bottom w:val="nil"/>
            </w:tcBorders>
            <w:shd w:val="clear" w:color="auto" w:fill="auto"/>
          </w:tcPr>
          <w:p w14:paraId="38435502" w14:textId="77777777" w:rsidR="00A43EAA" w:rsidRPr="00863417" w:rsidRDefault="00A43EAA" w:rsidP="008D5EDE">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c>
          <w:tcPr>
            <w:tcW w:w="3773" w:type="dxa"/>
            <w:shd w:val="clear" w:color="auto" w:fill="auto"/>
          </w:tcPr>
          <w:p w14:paraId="2FA2AFF4" w14:textId="77777777" w:rsidR="00A43EAA" w:rsidRDefault="00A43EAA" w:rsidP="009C5D40">
            <w:pPr>
              <w:widowControl w:val="0"/>
              <w:autoSpaceDE w:val="0"/>
              <w:autoSpaceDN w:val="0"/>
              <w:adjustRightInd w:val="0"/>
              <w:textAlignment w:val="baseline"/>
              <w:rPr>
                <w:rFonts w:asciiTheme="majorHAnsi" w:hAnsiTheme="majorHAnsi" w:cstheme="majorHAnsi"/>
                <w:b/>
                <w:sz w:val="20"/>
                <w:szCs w:val="20"/>
              </w:rPr>
            </w:pPr>
            <w:r w:rsidRPr="004B302F">
              <w:rPr>
                <w:rFonts w:asciiTheme="majorHAnsi" w:eastAsia="Arial Unicode MS" w:hAnsiTheme="majorHAnsi" w:cstheme="majorHAnsi"/>
                <w:b/>
                <w:bCs/>
                <w:iCs/>
                <w:sz w:val="20"/>
                <w:szCs w:val="20"/>
              </w:rPr>
              <w:t>2.1.</w:t>
            </w:r>
            <w:r>
              <w:rPr>
                <w:rFonts w:asciiTheme="majorHAnsi" w:eastAsia="Arial Unicode MS" w:hAnsiTheme="majorHAnsi" w:cstheme="majorHAnsi"/>
                <w:b/>
                <w:bCs/>
                <w:iCs/>
                <w:sz w:val="20"/>
                <w:szCs w:val="20"/>
              </w:rPr>
              <w:t>5</w:t>
            </w:r>
            <w:r w:rsidRPr="004B302F">
              <w:rPr>
                <w:rFonts w:asciiTheme="majorHAnsi" w:eastAsia="Arial Unicode MS" w:hAnsiTheme="majorHAnsi" w:cstheme="majorHAnsi"/>
                <w:b/>
                <w:bCs/>
                <w:iCs/>
                <w:sz w:val="20"/>
                <w:szCs w:val="20"/>
              </w:rPr>
              <w:t xml:space="preserve">. </w:t>
            </w:r>
            <w:r w:rsidRPr="00A43EAA">
              <w:rPr>
                <w:rFonts w:asciiTheme="majorHAnsi" w:hAnsiTheme="majorHAnsi" w:cstheme="majorHAnsi"/>
                <w:b/>
                <w:sz w:val="20"/>
                <w:szCs w:val="20"/>
              </w:rPr>
              <w:t>Nombre de docteurs en médecine</w:t>
            </w:r>
          </w:p>
          <w:p w14:paraId="0A20F9A2" w14:textId="360E86F1" w:rsidR="00EE591A" w:rsidRDefault="00EE591A" w:rsidP="009C5D40">
            <w:pPr>
              <w:widowControl w:val="0"/>
              <w:autoSpaceDE w:val="0"/>
              <w:autoSpaceDN w:val="0"/>
              <w:adjustRightInd w:val="0"/>
              <w:textAlignment w:val="baseline"/>
              <w:rPr>
                <w:rFonts w:asciiTheme="majorHAnsi" w:hAnsiTheme="majorHAnsi" w:cstheme="majorHAnsi"/>
                <w:bCs/>
                <w:sz w:val="20"/>
                <w:szCs w:val="20"/>
              </w:rPr>
            </w:pPr>
            <w:r>
              <w:rPr>
                <w:rFonts w:asciiTheme="majorHAnsi" w:hAnsiTheme="majorHAnsi" w:cstheme="majorHAnsi"/>
                <w:bCs/>
                <w:sz w:val="20"/>
                <w:szCs w:val="20"/>
              </w:rPr>
              <w:t>(</w:t>
            </w:r>
            <w:r w:rsidRPr="00EE591A">
              <w:rPr>
                <w:rFonts w:asciiTheme="majorHAnsi" w:hAnsiTheme="majorHAnsi" w:cstheme="majorHAnsi"/>
                <w:bCs/>
                <w:sz w:val="20"/>
                <w:szCs w:val="20"/>
                <w:u w:val="single"/>
              </w:rPr>
              <w:t xml:space="preserve">fournir </w:t>
            </w:r>
            <w:r>
              <w:rPr>
                <w:rFonts w:asciiTheme="majorHAnsi" w:hAnsiTheme="majorHAnsi" w:cstheme="majorHAnsi"/>
                <w:bCs/>
                <w:sz w:val="20"/>
                <w:szCs w:val="20"/>
                <w:u w:val="single"/>
              </w:rPr>
              <w:t>l</w:t>
            </w:r>
            <w:r w:rsidRPr="00EE591A">
              <w:rPr>
                <w:rFonts w:asciiTheme="majorHAnsi" w:hAnsiTheme="majorHAnsi" w:cstheme="majorHAnsi"/>
                <w:bCs/>
                <w:sz w:val="20"/>
                <w:szCs w:val="20"/>
                <w:u w:val="single"/>
              </w:rPr>
              <w:t>e</w:t>
            </w:r>
            <w:r>
              <w:rPr>
                <w:rFonts w:asciiTheme="majorHAnsi" w:hAnsiTheme="majorHAnsi" w:cstheme="majorHAnsi"/>
                <w:bCs/>
                <w:sz w:val="20"/>
                <w:szCs w:val="20"/>
                <w:u w:val="single"/>
              </w:rPr>
              <w:t xml:space="preserve"> ou le</w:t>
            </w:r>
            <w:r w:rsidRPr="00EE591A">
              <w:rPr>
                <w:rFonts w:asciiTheme="majorHAnsi" w:hAnsiTheme="majorHAnsi" w:cstheme="majorHAnsi"/>
                <w:bCs/>
                <w:sz w:val="20"/>
                <w:szCs w:val="20"/>
                <w:u w:val="single"/>
              </w:rPr>
              <w:t>s CV</w:t>
            </w:r>
            <w:r>
              <w:rPr>
                <w:rFonts w:asciiTheme="majorHAnsi" w:hAnsiTheme="majorHAnsi" w:cstheme="majorHAnsi"/>
                <w:bCs/>
                <w:sz w:val="20"/>
                <w:szCs w:val="20"/>
              </w:rPr>
              <w:t>)</w:t>
            </w:r>
          </w:p>
        </w:tc>
        <w:tc>
          <w:tcPr>
            <w:tcW w:w="8416" w:type="dxa"/>
            <w:shd w:val="clear" w:color="auto" w:fill="auto"/>
          </w:tcPr>
          <w:p w14:paraId="2E156F67" w14:textId="77777777" w:rsidR="00A43EAA" w:rsidRPr="00863417" w:rsidRDefault="00A43EAA" w:rsidP="00EF1E2A">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A43EAA" w:rsidRPr="00863417" w14:paraId="7EA6656A" w14:textId="77777777" w:rsidTr="000F675F">
        <w:trPr>
          <w:trHeight w:val="518"/>
        </w:trPr>
        <w:tc>
          <w:tcPr>
            <w:tcW w:w="1892" w:type="dxa"/>
            <w:tcBorders>
              <w:top w:val="nil"/>
              <w:bottom w:val="nil"/>
            </w:tcBorders>
            <w:shd w:val="clear" w:color="auto" w:fill="auto"/>
          </w:tcPr>
          <w:p w14:paraId="0C76D88D" w14:textId="77777777" w:rsidR="00A43EAA" w:rsidRPr="00863417" w:rsidRDefault="00A43EAA" w:rsidP="008D5EDE">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c>
          <w:tcPr>
            <w:tcW w:w="3773" w:type="dxa"/>
            <w:shd w:val="clear" w:color="auto" w:fill="auto"/>
          </w:tcPr>
          <w:p w14:paraId="634C915D" w14:textId="721CD7EF" w:rsidR="00A43EAA" w:rsidRDefault="00A43EAA" w:rsidP="00A43EAA">
            <w:pPr>
              <w:widowControl w:val="0"/>
              <w:autoSpaceDE w:val="0"/>
              <w:autoSpaceDN w:val="0"/>
              <w:adjustRightInd w:val="0"/>
              <w:textAlignment w:val="baseline"/>
              <w:rPr>
                <w:rFonts w:asciiTheme="majorHAnsi" w:hAnsiTheme="majorHAnsi" w:cstheme="majorHAnsi"/>
                <w:b/>
                <w:bCs/>
                <w:sz w:val="20"/>
                <w:szCs w:val="20"/>
              </w:rPr>
            </w:pPr>
            <w:r w:rsidRPr="004B302F">
              <w:rPr>
                <w:rFonts w:asciiTheme="majorHAnsi" w:eastAsia="Arial Unicode MS" w:hAnsiTheme="majorHAnsi" w:cstheme="majorHAnsi"/>
                <w:b/>
                <w:bCs/>
                <w:iCs/>
                <w:sz w:val="20"/>
                <w:szCs w:val="20"/>
              </w:rPr>
              <w:t>2.1.</w:t>
            </w:r>
            <w:r>
              <w:rPr>
                <w:rFonts w:asciiTheme="majorHAnsi" w:eastAsia="Arial Unicode MS" w:hAnsiTheme="majorHAnsi" w:cstheme="majorHAnsi"/>
                <w:b/>
                <w:bCs/>
                <w:iCs/>
                <w:sz w:val="20"/>
                <w:szCs w:val="20"/>
              </w:rPr>
              <w:t>6</w:t>
            </w:r>
            <w:r w:rsidRPr="004B302F">
              <w:rPr>
                <w:rFonts w:asciiTheme="majorHAnsi" w:eastAsia="Arial Unicode MS" w:hAnsiTheme="majorHAnsi" w:cstheme="majorHAnsi"/>
                <w:b/>
                <w:bCs/>
                <w:iCs/>
                <w:sz w:val="20"/>
                <w:szCs w:val="20"/>
              </w:rPr>
              <w:t xml:space="preserve">. </w:t>
            </w:r>
            <w:r w:rsidRPr="00A43EAA">
              <w:rPr>
                <w:rFonts w:asciiTheme="majorHAnsi" w:eastAsia="Arial Unicode MS" w:hAnsiTheme="majorHAnsi" w:cstheme="majorHAnsi"/>
                <w:b/>
                <w:bCs/>
                <w:iCs/>
                <w:sz w:val="20"/>
                <w:szCs w:val="20"/>
              </w:rPr>
              <w:t>N</w:t>
            </w:r>
            <w:r w:rsidRPr="00A43EAA">
              <w:rPr>
                <w:rFonts w:asciiTheme="majorHAnsi" w:hAnsiTheme="majorHAnsi" w:cstheme="majorHAnsi"/>
                <w:b/>
                <w:bCs/>
                <w:sz w:val="20"/>
                <w:szCs w:val="20"/>
              </w:rPr>
              <w:t>ombre de personnes qualifiées Eudravigilance et xEVMPD</w:t>
            </w:r>
          </w:p>
          <w:p w14:paraId="465E517E" w14:textId="0B717FEB" w:rsidR="00EE591A" w:rsidRDefault="00EE591A" w:rsidP="00A43EAA">
            <w:pPr>
              <w:widowControl w:val="0"/>
              <w:autoSpaceDE w:val="0"/>
              <w:autoSpaceDN w:val="0"/>
              <w:adjustRightInd w:val="0"/>
              <w:textAlignment w:val="baseline"/>
              <w:rPr>
                <w:rFonts w:asciiTheme="majorHAnsi" w:hAnsiTheme="majorHAnsi" w:cstheme="majorHAnsi"/>
                <w:bCs/>
                <w:sz w:val="20"/>
                <w:szCs w:val="20"/>
              </w:rPr>
            </w:pPr>
            <w:r>
              <w:rPr>
                <w:rFonts w:asciiTheme="majorHAnsi" w:hAnsiTheme="majorHAnsi" w:cstheme="majorHAnsi"/>
                <w:bCs/>
                <w:sz w:val="20"/>
                <w:szCs w:val="20"/>
              </w:rPr>
              <w:t>(</w:t>
            </w:r>
            <w:r w:rsidRPr="00EE591A">
              <w:rPr>
                <w:rFonts w:asciiTheme="majorHAnsi" w:hAnsiTheme="majorHAnsi" w:cstheme="majorHAnsi"/>
                <w:bCs/>
                <w:sz w:val="20"/>
                <w:szCs w:val="20"/>
                <w:u w:val="single"/>
              </w:rPr>
              <w:t>fournir des CV types</w:t>
            </w:r>
            <w:r>
              <w:rPr>
                <w:rFonts w:asciiTheme="majorHAnsi" w:hAnsiTheme="majorHAnsi" w:cstheme="majorHAnsi"/>
                <w:bCs/>
                <w:sz w:val="20"/>
                <w:szCs w:val="20"/>
              </w:rPr>
              <w:t>)</w:t>
            </w:r>
          </w:p>
        </w:tc>
        <w:tc>
          <w:tcPr>
            <w:tcW w:w="8416" w:type="dxa"/>
            <w:shd w:val="clear" w:color="auto" w:fill="auto"/>
          </w:tcPr>
          <w:p w14:paraId="2B69386D" w14:textId="77777777" w:rsidR="00A43EAA" w:rsidRPr="00863417" w:rsidRDefault="00A43EAA" w:rsidP="00EF1E2A">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8F27B6" w:rsidRPr="00863417" w14:paraId="5FE8D1A2" w14:textId="77777777" w:rsidTr="000F675F">
        <w:trPr>
          <w:trHeight w:val="518"/>
        </w:trPr>
        <w:tc>
          <w:tcPr>
            <w:tcW w:w="1892" w:type="dxa"/>
            <w:tcBorders>
              <w:top w:val="nil"/>
            </w:tcBorders>
            <w:shd w:val="clear" w:color="auto" w:fill="auto"/>
          </w:tcPr>
          <w:p w14:paraId="0C822AAD" w14:textId="77777777" w:rsidR="008F27B6" w:rsidRPr="00863417" w:rsidRDefault="008F27B6" w:rsidP="008F27B6">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c>
          <w:tcPr>
            <w:tcW w:w="3773" w:type="dxa"/>
            <w:shd w:val="clear" w:color="auto" w:fill="auto"/>
          </w:tcPr>
          <w:p w14:paraId="7F3C8AFA" w14:textId="77777777" w:rsidR="00A43EAA" w:rsidRDefault="008F27B6" w:rsidP="00A43EAA">
            <w:pPr>
              <w:widowControl w:val="0"/>
              <w:autoSpaceDE w:val="0"/>
              <w:autoSpaceDN w:val="0"/>
              <w:adjustRightInd w:val="0"/>
              <w:textAlignment w:val="baseline"/>
              <w:rPr>
                <w:rFonts w:asciiTheme="majorHAnsi" w:eastAsia="Arial Unicode MS" w:hAnsiTheme="majorHAnsi" w:cstheme="majorHAnsi"/>
                <w:b/>
                <w:bCs/>
                <w:iCs/>
                <w:sz w:val="20"/>
                <w:szCs w:val="20"/>
              </w:rPr>
            </w:pPr>
            <w:r w:rsidRPr="004B302F">
              <w:rPr>
                <w:rFonts w:asciiTheme="majorHAnsi" w:eastAsia="Arial Unicode MS" w:hAnsiTheme="majorHAnsi" w:cstheme="majorHAnsi"/>
                <w:b/>
                <w:bCs/>
                <w:iCs/>
                <w:sz w:val="20"/>
                <w:szCs w:val="20"/>
              </w:rPr>
              <w:t>2.1.</w:t>
            </w:r>
            <w:r w:rsidR="00A43EAA">
              <w:rPr>
                <w:rFonts w:asciiTheme="majorHAnsi" w:eastAsia="Arial Unicode MS" w:hAnsiTheme="majorHAnsi" w:cstheme="majorHAnsi"/>
                <w:b/>
                <w:bCs/>
                <w:iCs/>
                <w:sz w:val="20"/>
                <w:szCs w:val="20"/>
              </w:rPr>
              <w:t>7</w:t>
            </w:r>
            <w:r w:rsidRPr="004B302F">
              <w:rPr>
                <w:rFonts w:asciiTheme="majorHAnsi" w:eastAsia="Arial Unicode MS" w:hAnsiTheme="majorHAnsi" w:cstheme="majorHAnsi"/>
                <w:b/>
                <w:bCs/>
                <w:iCs/>
                <w:sz w:val="20"/>
                <w:szCs w:val="20"/>
              </w:rPr>
              <w:t>. Description de l’</w:t>
            </w:r>
            <w:r w:rsidRPr="00A43EAA">
              <w:rPr>
                <w:rFonts w:asciiTheme="majorHAnsi" w:eastAsia="Arial Unicode MS" w:hAnsiTheme="majorHAnsi" w:cstheme="majorHAnsi"/>
                <w:b/>
                <w:bCs/>
                <w:iCs/>
                <w:sz w:val="20"/>
                <w:szCs w:val="20"/>
              </w:rPr>
              <w:t xml:space="preserve">organisation garantissant une permanence d’activités 24h/24 7j/7, </w:t>
            </w:r>
            <w:r w:rsidR="00A43EAA">
              <w:rPr>
                <w:rFonts w:asciiTheme="majorHAnsi" w:eastAsia="Arial Unicode MS" w:hAnsiTheme="majorHAnsi" w:cstheme="majorHAnsi"/>
                <w:b/>
                <w:bCs/>
                <w:iCs/>
                <w:sz w:val="20"/>
                <w:szCs w:val="20"/>
              </w:rPr>
              <w:t>pour :</w:t>
            </w:r>
          </w:p>
          <w:p w14:paraId="428E4455" w14:textId="77777777" w:rsidR="00A43EAA" w:rsidRDefault="00A43EAA" w:rsidP="00A43EAA">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Pr>
                <w:rFonts w:asciiTheme="majorHAnsi" w:hAnsiTheme="majorHAnsi" w:cstheme="majorHAnsi"/>
                <w:bCs/>
              </w:rPr>
              <w:t>le</w:t>
            </w:r>
            <w:r w:rsidR="008F27B6" w:rsidRPr="00A43EAA">
              <w:rPr>
                <w:rFonts w:asciiTheme="majorHAnsi" w:hAnsiTheme="majorHAnsi" w:cstheme="majorHAnsi"/>
                <w:bCs/>
              </w:rPr>
              <w:t xml:space="preserve"> remplacement d</w:t>
            </w:r>
            <w:r>
              <w:rPr>
                <w:rFonts w:asciiTheme="majorHAnsi" w:hAnsiTheme="majorHAnsi" w:cstheme="majorHAnsi"/>
                <w:bCs/>
              </w:rPr>
              <w:t>es</w:t>
            </w:r>
            <w:r w:rsidR="008F27B6" w:rsidRPr="00A43EAA">
              <w:rPr>
                <w:rFonts w:asciiTheme="majorHAnsi" w:hAnsiTheme="majorHAnsi" w:cstheme="majorHAnsi"/>
                <w:bCs/>
              </w:rPr>
              <w:t xml:space="preserve"> </w:t>
            </w:r>
            <w:r>
              <w:rPr>
                <w:rFonts w:asciiTheme="majorHAnsi" w:hAnsiTheme="majorHAnsi" w:cstheme="majorHAnsi"/>
                <w:bCs/>
              </w:rPr>
              <w:t>EU-</w:t>
            </w:r>
            <w:r w:rsidR="008F27B6" w:rsidRPr="00A43EAA">
              <w:rPr>
                <w:rFonts w:asciiTheme="majorHAnsi" w:hAnsiTheme="majorHAnsi" w:cstheme="majorHAnsi"/>
                <w:bCs/>
              </w:rPr>
              <w:t xml:space="preserve">QPPV et LQPPV </w:t>
            </w:r>
          </w:p>
          <w:p w14:paraId="6D88F8C1" w14:textId="77777777" w:rsidR="00A43EAA" w:rsidRDefault="00A43EAA" w:rsidP="00A43EAA">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Pr>
                <w:rFonts w:asciiTheme="majorHAnsi" w:hAnsiTheme="majorHAnsi" w:cstheme="majorHAnsi"/>
                <w:bCs/>
              </w:rPr>
              <w:t xml:space="preserve"> la</w:t>
            </w:r>
            <w:r w:rsidR="008F27B6" w:rsidRPr="00A43EAA">
              <w:rPr>
                <w:rFonts w:asciiTheme="majorHAnsi" w:hAnsiTheme="majorHAnsi" w:cstheme="majorHAnsi"/>
                <w:bCs/>
              </w:rPr>
              <w:t xml:space="preserve"> gestion au quotidien de la PV </w:t>
            </w:r>
          </w:p>
          <w:p w14:paraId="78ABEB9D" w14:textId="22F0A95F" w:rsidR="008F27B6" w:rsidRPr="00A43EAA" w:rsidRDefault="00A43EAA" w:rsidP="00A43EAA">
            <w:pPr>
              <w:pStyle w:val="Paragraphedeliste"/>
              <w:widowControl w:val="0"/>
              <w:numPr>
                <w:ilvl w:val="0"/>
                <w:numId w:val="8"/>
              </w:numPr>
              <w:autoSpaceDE w:val="0"/>
              <w:autoSpaceDN w:val="0"/>
              <w:adjustRightInd w:val="0"/>
              <w:ind w:left="117" w:hanging="117"/>
              <w:jc w:val="left"/>
              <w:textAlignment w:val="baseline"/>
              <w:rPr>
                <w:rFonts w:asciiTheme="majorHAnsi" w:hAnsiTheme="majorHAnsi" w:cstheme="majorHAnsi"/>
                <w:bCs/>
              </w:rPr>
            </w:pPr>
            <w:r>
              <w:rPr>
                <w:rFonts w:asciiTheme="majorHAnsi" w:hAnsiTheme="majorHAnsi" w:cstheme="majorHAnsi"/>
                <w:bCs/>
              </w:rPr>
              <w:t xml:space="preserve"> </w:t>
            </w:r>
            <w:r w:rsidR="008F27B6" w:rsidRPr="00A43EAA">
              <w:rPr>
                <w:rFonts w:asciiTheme="majorHAnsi" w:hAnsiTheme="majorHAnsi" w:cstheme="majorHAnsi"/>
                <w:bCs/>
              </w:rPr>
              <w:t>le back-up d’information</w:t>
            </w:r>
            <w:r>
              <w:rPr>
                <w:rFonts w:asciiTheme="majorHAnsi" w:hAnsiTheme="majorHAnsi" w:cstheme="majorHAnsi"/>
                <w:bCs/>
              </w:rPr>
              <w:t xml:space="preserve"> </w:t>
            </w:r>
            <w:r w:rsidR="008F27B6" w:rsidRPr="00A43EAA">
              <w:rPr>
                <w:rFonts w:asciiTheme="majorHAnsi" w:hAnsiTheme="majorHAnsi" w:cstheme="majorHAnsi"/>
                <w:bCs/>
              </w:rPr>
              <w:t xml:space="preserve">médicale </w:t>
            </w:r>
          </w:p>
        </w:tc>
        <w:tc>
          <w:tcPr>
            <w:tcW w:w="8416" w:type="dxa"/>
            <w:shd w:val="clear" w:color="auto" w:fill="auto"/>
          </w:tcPr>
          <w:p w14:paraId="767ACBC9" w14:textId="77777777" w:rsidR="008F27B6" w:rsidRPr="00863417" w:rsidRDefault="008F27B6"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6A0745" w:rsidRPr="00863417" w14:paraId="68717C12" w14:textId="77777777" w:rsidTr="00F920DD">
        <w:trPr>
          <w:trHeight w:val="1260"/>
        </w:trPr>
        <w:tc>
          <w:tcPr>
            <w:tcW w:w="1892" w:type="dxa"/>
            <w:vMerge w:val="restart"/>
            <w:shd w:val="clear" w:color="auto" w:fill="auto"/>
          </w:tcPr>
          <w:p w14:paraId="6F31CA24" w14:textId="5794E954" w:rsidR="006A0745" w:rsidRPr="004B302F"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rPr>
            </w:pPr>
            <w:r w:rsidRPr="004B302F">
              <w:rPr>
                <w:rFonts w:asciiTheme="majorHAnsi" w:eastAsia="Arial Unicode MS" w:hAnsiTheme="majorHAnsi" w:cstheme="majorHAnsi"/>
                <w:b/>
                <w:bCs/>
                <w:iCs/>
              </w:rPr>
              <w:t>2.2. Aspects techniques</w:t>
            </w:r>
            <w:r>
              <w:rPr>
                <w:rFonts w:asciiTheme="majorHAnsi" w:eastAsia="Arial Unicode MS" w:hAnsiTheme="majorHAnsi" w:cstheme="majorHAnsi"/>
                <w:b/>
                <w:bCs/>
                <w:iCs/>
              </w:rPr>
              <w:t xml:space="preserve"> </w:t>
            </w:r>
            <w:r w:rsidRPr="00783DAA">
              <w:rPr>
                <w:rFonts w:asciiTheme="majorHAnsi" w:eastAsia="Arial Unicode MS" w:hAnsiTheme="majorHAnsi" w:cstheme="majorHAnsi"/>
                <w:b/>
                <w:bCs/>
                <w:iCs/>
              </w:rPr>
              <w:t xml:space="preserve">(support </w:t>
            </w:r>
            <w:r w:rsidRPr="00783DAA">
              <w:rPr>
                <w:rFonts w:asciiTheme="majorHAnsi" w:eastAsia="Arial Unicode MS" w:hAnsiTheme="majorHAnsi" w:cstheme="majorHAnsi"/>
                <w:b/>
                <w:bCs/>
                <w:iCs/>
              </w:rPr>
              <w:lastRenderedPageBreak/>
              <w:t>informatique, qualité opérationnelle, prestations particulières) (35 %)</w:t>
            </w:r>
          </w:p>
        </w:tc>
        <w:tc>
          <w:tcPr>
            <w:tcW w:w="3773" w:type="dxa"/>
            <w:shd w:val="clear" w:color="auto" w:fill="D9D9D9" w:themeFill="background1" w:themeFillShade="D9"/>
          </w:tcPr>
          <w:p w14:paraId="7F4FB278" w14:textId="77777777" w:rsidR="00194AA7" w:rsidRDefault="006A0745" w:rsidP="008F27B6">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4B302F">
              <w:rPr>
                <w:rFonts w:asciiTheme="majorHAnsi" w:eastAsia="Arial Unicode MS" w:hAnsiTheme="majorHAnsi" w:cstheme="majorHAnsi"/>
                <w:b/>
                <w:bCs/>
                <w:iCs/>
                <w:sz w:val="20"/>
                <w:szCs w:val="20"/>
              </w:rPr>
              <w:lastRenderedPageBreak/>
              <w:t>2.2.1. Environnement informatique</w:t>
            </w:r>
          </w:p>
          <w:p w14:paraId="6424AC01" w14:textId="3734F7B3" w:rsidR="006A0745" w:rsidRPr="00785A71" w:rsidRDefault="006A0745" w:rsidP="00EF2693">
            <w:pPr>
              <w:widowControl w:val="0"/>
              <w:autoSpaceDE w:val="0"/>
              <w:autoSpaceDN w:val="0"/>
              <w:adjustRightInd w:val="0"/>
              <w:spacing w:after="0" w:line="360" w:lineRule="atLeast"/>
              <w:textAlignment w:val="baseline"/>
              <w:rPr>
                <w:rFonts w:asciiTheme="majorHAnsi" w:eastAsia="Arial Unicode MS" w:hAnsiTheme="majorHAnsi" w:cstheme="majorHAnsi"/>
                <w:bCs/>
                <w:iCs/>
                <w:sz w:val="20"/>
                <w:szCs w:val="20"/>
              </w:rPr>
            </w:pPr>
          </w:p>
        </w:tc>
        <w:tc>
          <w:tcPr>
            <w:tcW w:w="8416" w:type="dxa"/>
            <w:shd w:val="clear" w:color="auto" w:fill="D9D9D9" w:themeFill="background1" w:themeFillShade="D9"/>
          </w:tcPr>
          <w:p w14:paraId="6DE795FA" w14:textId="77777777" w:rsidR="006A0745" w:rsidRPr="00863417"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EF2693" w:rsidRPr="00863417" w14:paraId="622B7CCC" w14:textId="77777777" w:rsidTr="000F675F">
        <w:trPr>
          <w:trHeight w:val="1770"/>
        </w:trPr>
        <w:tc>
          <w:tcPr>
            <w:tcW w:w="1892" w:type="dxa"/>
            <w:vMerge/>
            <w:shd w:val="clear" w:color="auto" w:fill="auto"/>
          </w:tcPr>
          <w:p w14:paraId="00CAC610" w14:textId="77777777" w:rsidR="00EF2693" w:rsidRPr="004B302F" w:rsidRDefault="00EF2693"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7E1D0EA1" w14:textId="6981E364" w:rsidR="00EF2693" w:rsidRPr="00F920DD" w:rsidRDefault="00EF2693" w:rsidP="008F27B6">
            <w:pPr>
              <w:widowControl w:val="0"/>
              <w:autoSpaceDE w:val="0"/>
              <w:autoSpaceDN w:val="0"/>
              <w:adjustRightInd w:val="0"/>
              <w:spacing w:after="0" w:line="360" w:lineRule="atLeast"/>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2.2.1.</w:t>
            </w:r>
            <w:r>
              <w:rPr>
                <w:rFonts w:asciiTheme="majorHAnsi" w:eastAsia="Arial Unicode MS" w:hAnsiTheme="majorHAnsi" w:cstheme="majorHAnsi"/>
                <w:b/>
                <w:bCs/>
                <w:iCs/>
                <w:sz w:val="20"/>
                <w:szCs w:val="20"/>
              </w:rPr>
              <w:t xml:space="preserve">1. </w:t>
            </w:r>
            <w:r w:rsidRPr="00EF2693">
              <w:rPr>
                <w:rFonts w:asciiTheme="majorHAnsi" w:eastAsia="Arial Unicode MS" w:hAnsiTheme="majorHAnsi" w:cstheme="majorHAnsi"/>
                <w:b/>
                <w:iCs/>
                <w:sz w:val="20"/>
                <w:szCs w:val="20"/>
              </w:rPr>
              <w:t>Logiciel proposé pour la base de PV</w:t>
            </w:r>
            <w:r>
              <w:rPr>
                <w:rFonts w:asciiTheme="majorHAnsi" w:eastAsia="Arial Unicode MS" w:hAnsiTheme="majorHAnsi" w:cstheme="majorHAnsi"/>
                <w:bCs/>
                <w:iCs/>
                <w:sz w:val="20"/>
                <w:szCs w:val="20"/>
              </w:rPr>
              <w:t xml:space="preserve"> avec justification</w:t>
            </w:r>
          </w:p>
        </w:tc>
        <w:tc>
          <w:tcPr>
            <w:tcW w:w="8416" w:type="dxa"/>
            <w:shd w:val="clear" w:color="auto" w:fill="auto"/>
          </w:tcPr>
          <w:p w14:paraId="3BC726E2" w14:textId="77777777" w:rsidR="00EF2693" w:rsidRPr="00863417" w:rsidRDefault="00EF2693"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6A0745" w:rsidRPr="00863417" w14:paraId="5CB09721" w14:textId="77777777" w:rsidTr="000F675F">
        <w:trPr>
          <w:trHeight w:val="1568"/>
        </w:trPr>
        <w:tc>
          <w:tcPr>
            <w:tcW w:w="1892" w:type="dxa"/>
            <w:vMerge/>
            <w:shd w:val="clear" w:color="auto" w:fill="auto"/>
          </w:tcPr>
          <w:p w14:paraId="041AA8B2" w14:textId="77777777" w:rsidR="006A0745" w:rsidRPr="004B302F"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22420987" w14:textId="602BB5CA" w:rsidR="006A0745" w:rsidRDefault="00EF2693" w:rsidP="00D90A65">
            <w:pPr>
              <w:widowControl w:val="0"/>
              <w:autoSpaceDE w:val="0"/>
              <w:autoSpaceDN w:val="0"/>
              <w:adjustRightInd w:val="0"/>
              <w:spacing w:before="120" w:after="0" w:line="240" w:lineRule="auto"/>
              <w:textAlignment w:val="baseline"/>
              <w:rPr>
                <w:rFonts w:asciiTheme="majorHAnsi" w:eastAsia="Arial Unicode MS" w:hAnsiTheme="majorHAnsi" w:cstheme="majorHAnsi"/>
                <w:b/>
                <w:iCs/>
                <w:sz w:val="20"/>
                <w:szCs w:val="20"/>
              </w:rPr>
            </w:pPr>
            <w:r w:rsidRPr="004B302F">
              <w:rPr>
                <w:rFonts w:asciiTheme="majorHAnsi" w:eastAsia="Arial Unicode MS" w:hAnsiTheme="majorHAnsi" w:cstheme="majorHAnsi"/>
                <w:b/>
                <w:bCs/>
                <w:iCs/>
                <w:sz w:val="20"/>
                <w:szCs w:val="20"/>
              </w:rPr>
              <w:t>2.2.1.</w:t>
            </w:r>
            <w:r w:rsidR="00E31AE7">
              <w:rPr>
                <w:rFonts w:asciiTheme="majorHAnsi" w:eastAsia="Arial Unicode MS" w:hAnsiTheme="majorHAnsi" w:cstheme="majorHAnsi"/>
                <w:b/>
                <w:bCs/>
                <w:iCs/>
                <w:sz w:val="20"/>
                <w:szCs w:val="20"/>
              </w:rPr>
              <w:t>2</w:t>
            </w:r>
            <w:r w:rsidR="00E31AE7" w:rsidRPr="004B302F">
              <w:rPr>
                <w:rFonts w:asciiTheme="majorHAnsi" w:eastAsia="Arial Unicode MS" w:hAnsiTheme="majorHAnsi" w:cstheme="majorHAnsi"/>
                <w:b/>
                <w:bCs/>
                <w:iCs/>
                <w:sz w:val="20"/>
                <w:szCs w:val="20"/>
              </w:rPr>
              <w:t xml:space="preserve">. </w:t>
            </w:r>
            <w:r w:rsidR="00194AA7" w:rsidRPr="00E31AE7">
              <w:rPr>
                <w:rFonts w:asciiTheme="majorHAnsi" w:eastAsia="Arial Unicode MS" w:hAnsiTheme="majorHAnsi" w:cstheme="majorHAnsi"/>
                <w:b/>
                <w:iCs/>
                <w:sz w:val="20"/>
                <w:szCs w:val="20"/>
              </w:rPr>
              <w:t>Modalités de</w:t>
            </w:r>
            <w:r w:rsidR="00D90A65">
              <w:rPr>
                <w:rFonts w:asciiTheme="majorHAnsi" w:eastAsia="Arial Unicode MS" w:hAnsiTheme="majorHAnsi" w:cstheme="majorHAnsi"/>
                <w:b/>
                <w:iCs/>
                <w:sz w:val="20"/>
                <w:szCs w:val="20"/>
              </w:rPr>
              <w:t xml:space="preserve"> </w:t>
            </w:r>
            <w:r w:rsidR="00194AA7" w:rsidRPr="00E31AE7">
              <w:rPr>
                <w:rFonts w:asciiTheme="majorHAnsi" w:eastAsia="Arial Unicode MS" w:hAnsiTheme="majorHAnsi" w:cstheme="majorHAnsi"/>
                <w:b/>
                <w:iCs/>
                <w:sz w:val="20"/>
                <w:szCs w:val="20"/>
              </w:rPr>
              <w:t>migration de la base</w:t>
            </w:r>
            <w:r w:rsidR="00FA100E">
              <w:rPr>
                <w:rFonts w:asciiTheme="majorHAnsi" w:eastAsia="Arial Unicode MS" w:hAnsiTheme="majorHAnsi" w:cstheme="majorHAnsi"/>
                <w:b/>
                <w:iCs/>
                <w:sz w:val="20"/>
                <w:szCs w:val="20"/>
              </w:rPr>
              <w:t xml:space="preserve"> de données PV</w:t>
            </w:r>
          </w:p>
          <w:p w14:paraId="0DC675DB" w14:textId="0C85FBEB" w:rsidR="00E31AE7" w:rsidRPr="00E31AE7" w:rsidRDefault="00E31AE7"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E31AE7">
              <w:rPr>
                <w:rFonts w:asciiTheme="majorHAnsi" w:eastAsia="Arial Unicode MS" w:hAnsiTheme="majorHAnsi" w:cstheme="majorHAnsi"/>
                <w:bCs/>
                <w:iCs/>
                <w:sz w:val="20"/>
                <w:szCs w:val="20"/>
              </w:rPr>
              <w:t>Décrire les étapes</w:t>
            </w:r>
          </w:p>
        </w:tc>
        <w:tc>
          <w:tcPr>
            <w:tcW w:w="8416" w:type="dxa"/>
            <w:shd w:val="clear" w:color="auto" w:fill="auto"/>
          </w:tcPr>
          <w:p w14:paraId="11A40716" w14:textId="77777777" w:rsidR="006A0745"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6A0745" w:rsidRPr="00863417" w14:paraId="3BFF687A" w14:textId="77777777" w:rsidTr="000F675F">
        <w:trPr>
          <w:trHeight w:val="1832"/>
        </w:trPr>
        <w:tc>
          <w:tcPr>
            <w:tcW w:w="1892" w:type="dxa"/>
            <w:vMerge/>
            <w:shd w:val="clear" w:color="auto" w:fill="auto"/>
          </w:tcPr>
          <w:p w14:paraId="5F671F0F" w14:textId="77777777" w:rsidR="006A0745" w:rsidRPr="004B302F"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15FC5D59" w14:textId="6D09F51E" w:rsidR="006A0745" w:rsidRDefault="00EF2693" w:rsidP="00F920DD">
            <w:pPr>
              <w:widowControl w:val="0"/>
              <w:autoSpaceDE w:val="0"/>
              <w:autoSpaceDN w:val="0"/>
              <w:adjustRightInd w:val="0"/>
              <w:spacing w:before="120" w:after="0" w:line="240" w:lineRule="auto"/>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2.2.1</w:t>
            </w:r>
            <w:r w:rsidR="00E31AE7" w:rsidRPr="004B302F">
              <w:rPr>
                <w:rFonts w:asciiTheme="majorHAnsi" w:eastAsia="Arial Unicode MS" w:hAnsiTheme="majorHAnsi" w:cstheme="majorHAnsi"/>
                <w:b/>
                <w:bCs/>
                <w:iCs/>
                <w:sz w:val="20"/>
                <w:szCs w:val="20"/>
              </w:rPr>
              <w:t>.</w:t>
            </w:r>
            <w:r w:rsidR="00E31AE7">
              <w:rPr>
                <w:rFonts w:asciiTheme="majorHAnsi" w:eastAsia="Arial Unicode MS" w:hAnsiTheme="majorHAnsi" w:cstheme="majorHAnsi"/>
                <w:b/>
                <w:bCs/>
                <w:iCs/>
                <w:sz w:val="20"/>
                <w:szCs w:val="20"/>
              </w:rPr>
              <w:t>3</w:t>
            </w:r>
            <w:r w:rsidR="00E31AE7" w:rsidRPr="004B302F">
              <w:rPr>
                <w:rFonts w:asciiTheme="majorHAnsi" w:eastAsia="Arial Unicode MS" w:hAnsiTheme="majorHAnsi" w:cstheme="majorHAnsi"/>
                <w:b/>
                <w:bCs/>
                <w:iCs/>
                <w:sz w:val="20"/>
                <w:szCs w:val="20"/>
              </w:rPr>
              <w:t xml:space="preserve">. </w:t>
            </w:r>
            <w:r w:rsidR="006A0745" w:rsidRPr="00E31AE7">
              <w:rPr>
                <w:rFonts w:asciiTheme="majorHAnsi" w:eastAsia="Arial Unicode MS" w:hAnsiTheme="majorHAnsi" w:cstheme="majorHAnsi"/>
                <w:b/>
                <w:iCs/>
                <w:sz w:val="20"/>
                <w:szCs w:val="20"/>
              </w:rPr>
              <w:t>Modalités de validation</w:t>
            </w:r>
            <w:r w:rsidR="00194AA7" w:rsidRPr="00E31AE7">
              <w:rPr>
                <w:rFonts w:asciiTheme="majorHAnsi" w:eastAsia="Arial Unicode MS" w:hAnsiTheme="majorHAnsi" w:cstheme="majorHAnsi"/>
                <w:b/>
                <w:iCs/>
                <w:sz w:val="20"/>
                <w:szCs w:val="20"/>
              </w:rPr>
              <w:t xml:space="preserve"> / maintien à l’état validé de la base de PV</w:t>
            </w:r>
          </w:p>
          <w:p w14:paraId="121F59E5" w14:textId="08E4BBEB" w:rsidR="00E31AE7" w:rsidRDefault="00E31AE7" w:rsidP="008F27B6">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E31AE7">
              <w:rPr>
                <w:rFonts w:asciiTheme="majorHAnsi" w:eastAsia="Arial Unicode MS" w:hAnsiTheme="majorHAnsi" w:cstheme="majorHAnsi"/>
                <w:bCs/>
                <w:iCs/>
                <w:sz w:val="20"/>
                <w:szCs w:val="20"/>
              </w:rPr>
              <w:t>Décrire le</w:t>
            </w:r>
            <w:r>
              <w:rPr>
                <w:rFonts w:asciiTheme="majorHAnsi" w:eastAsia="Arial Unicode MS" w:hAnsiTheme="majorHAnsi" w:cstheme="majorHAnsi"/>
                <w:bCs/>
                <w:iCs/>
                <w:sz w:val="20"/>
                <w:szCs w:val="20"/>
              </w:rPr>
              <w:t xml:space="preserve"> processus</w:t>
            </w:r>
          </w:p>
        </w:tc>
        <w:tc>
          <w:tcPr>
            <w:tcW w:w="8416" w:type="dxa"/>
            <w:shd w:val="clear" w:color="auto" w:fill="auto"/>
          </w:tcPr>
          <w:p w14:paraId="57C858B1" w14:textId="77777777" w:rsidR="006A0745"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6A0745" w:rsidRPr="00863417" w14:paraId="6A217637" w14:textId="77777777" w:rsidTr="000F675F">
        <w:trPr>
          <w:trHeight w:val="922"/>
        </w:trPr>
        <w:tc>
          <w:tcPr>
            <w:tcW w:w="1892" w:type="dxa"/>
            <w:vMerge/>
            <w:shd w:val="clear" w:color="auto" w:fill="auto"/>
          </w:tcPr>
          <w:p w14:paraId="293152A6" w14:textId="77777777" w:rsidR="006A0745" w:rsidRPr="004B302F"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7E77ED74" w14:textId="3987DD9F" w:rsidR="00E31AE7" w:rsidRPr="00AD5B08" w:rsidRDefault="00EF2693" w:rsidP="00F920DD">
            <w:pPr>
              <w:widowControl w:val="0"/>
              <w:autoSpaceDE w:val="0"/>
              <w:autoSpaceDN w:val="0"/>
              <w:adjustRightInd w:val="0"/>
              <w:spacing w:before="120" w:after="0" w:line="240" w:lineRule="auto"/>
              <w:textAlignment w:val="baseline"/>
              <w:rPr>
                <w:rFonts w:asciiTheme="majorHAnsi" w:eastAsia="Arial Unicode MS" w:hAnsiTheme="majorHAnsi" w:cstheme="majorHAnsi"/>
                <w:b/>
                <w:bCs/>
                <w:iCs/>
                <w:sz w:val="20"/>
                <w:szCs w:val="20"/>
              </w:rPr>
            </w:pPr>
            <w:r w:rsidRPr="00AD5B08">
              <w:rPr>
                <w:rFonts w:asciiTheme="majorHAnsi" w:eastAsia="Arial Unicode MS" w:hAnsiTheme="majorHAnsi" w:cstheme="majorHAnsi"/>
                <w:b/>
                <w:bCs/>
                <w:iCs/>
                <w:sz w:val="20"/>
                <w:szCs w:val="20"/>
              </w:rPr>
              <w:t>2.2.1.</w:t>
            </w:r>
            <w:r w:rsidR="00E31AE7" w:rsidRPr="00AD5B08">
              <w:rPr>
                <w:rFonts w:asciiTheme="majorHAnsi" w:eastAsia="Arial Unicode MS" w:hAnsiTheme="majorHAnsi" w:cstheme="majorHAnsi"/>
                <w:b/>
                <w:bCs/>
                <w:iCs/>
                <w:sz w:val="20"/>
                <w:szCs w:val="20"/>
              </w:rPr>
              <w:t>4. Gouvernance de sécurité</w:t>
            </w:r>
            <w:r w:rsidR="00E31AE7" w:rsidRPr="00AD5B08">
              <w:rPr>
                <w:rFonts w:asciiTheme="majorHAnsi" w:eastAsia="Arial Unicode MS" w:hAnsiTheme="majorHAnsi" w:cstheme="majorHAnsi"/>
                <w:b/>
                <w:bCs/>
                <w:iCs/>
                <w:sz w:val="20"/>
                <w:szCs w:val="20"/>
              </w:rPr>
              <w:tab/>
              <w:t>informatique</w:t>
            </w:r>
          </w:p>
          <w:p w14:paraId="59DD7D11" w14:textId="727C9BE7" w:rsidR="00E31AE7" w:rsidRPr="00AD5B08" w:rsidRDefault="00E31AE7" w:rsidP="00E31AE7">
            <w:pPr>
              <w:widowControl w:val="0"/>
              <w:autoSpaceDE w:val="0"/>
              <w:autoSpaceDN w:val="0"/>
              <w:adjustRightInd w:val="0"/>
              <w:spacing w:line="360" w:lineRule="atLeast"/>
              <w:textAlignment w:val="baseline"/>
              <w:rPr>
                <w:rFonts w:asciiTheme="majorHAnsi" w:eastAsia="Arial Unicode MS" w:hAnsiTheme="majorHAnsi" w:cstheme="majorHAnsi"/>
                <w:iCs/>
                <w:sz w:val="20"/>
                <w:szCs w:val="20"/>
              </w:rPr>
            </w:pPr>
            <w:r w:rsidRPr="00AD5B08">
              <w:rPr>
                <w:rFonts w:asciiTheme="majorHAnsi" w:eastAsia="Arial Unicode MS" w:hAnsiTheme="majorHAnsi" w:cstheme="majorHAnsi"/>
                <w:iCs/>
                <w:sz w:val="20"/>
                <w:szCs w:val="20"/>
              </w:rPr>
              <w:t>- Certification ISO 27001 ou équivalent ?</w:t>
            </w:r>
          </w:p>
          <w:p w14:paraId="643C7DC6" w14:textId="7CECA691" w:rsidR="006A0745" w:rsidRPr="00AD5B08" w:rsidRDefault="00E31AE7" w:rsidP="00E31AE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AD5B08">
              <w:rPr>
                <w:rFonts w:asciiTheme="majorHAnsi" w:eastAsia="Arial Unicode MS" w:hAnsiTheme="majorHAnsi" w:cstheme="majorHAnsi"/>
                <w:iCs/>
                <w:sz w:val="20"/>
                <w:szCs w:val="20"/>
              </w:rPr>
              <w:t>- Disposez-vous d'une politique de sécurité formalisée ?</w:t>
            </w:r>
          </w:p>
        </w:tc>
        <w:tc>
          <w:tcPr>
            <w:tcW w:w="8416" w:type="dxa"/>
            <w:shd w:val="clear" w:color="auto" w:fill="auto"/>
          </w:tcPr>
          <w:p w14:paraId="7FB1FC1A" w14:textId="77777777" w:rsidR="006A0745" w:rsidRDefault="006A0745" w:rsidP="008F27B6">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52B2EB21" w14:textId="77777777" w:rsidTr="000F675F">
        <w:trPr>
          <w:trHeight w:val="886"/>
        </w:trPr>
        <w:tc>
          <w:tcPr>
            <w:tcW w:w="1892" w:type="dxa"/>
            <w:vMerge/>
            <w:shd w:val="clear" w:color="auto" w:fill="auto"/>
          </w:tcPr>
          <w:p w14:paraId="6495AF82"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62094661" w14:textId="3BBA37C9" w:rsidR="004F341A" w:rsidRPr="00FC3E8F" w:rsidRDefault="004F341A" w:rsidP="00194AA7">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B25AC7">
              <w:rPr>
                <w:rFonts w:asciiTheme="majorHAnsi" w:eastAsia="Arial Unicode MS" w:hAnsiTheme="majorHAnsi" w:cstheme="majorHAnsi"/>
                <w:b/>
                <w:bCs/>
                <w:iCs/>
                <w:sz w:val="20"/>
                <w:szCs w:val="20"/>
              </w:rPr>
              <w:t>2.2.1.</w:t>
            </w:r>
            <w:r w:rsidR="008A6773">
              <w:rPr>
                <w:rFonts w:asciiTheme="majorHAnsi" w:eastAsia="Arial Unicode MS" w:hAnsiTheme="majorHAnsi" w:cstheme="majorHAnsi"/>
                <w:b/>
                <w:bCs/>
                <w:iCs/>
                <w:sz w:val="20"/>
                <w:szCs w:val="20"/>
              </w:rPr>
              <w:t>5</w:t>
            </w:r>
            <w:r w:rsidRPr="00B25AC7">
              <w:rPr>
                <w:rFonts w:asciiTheme="majorHAnsi" w:eastAsia="Arial Unicode MS" w:hAnsiTheme="majorHAnsi" w:cstheme="majorHAnsi"/>
                <w:b/>
                <w:bCs/>
                <w:iCs/>
                <w:sz w:val="20"/>
                <w:szCs w:val="20"/>
              </w:rPr>
              <w:t xml:space="preserve">. </w:t>
            </w:r>
            <w:r w:rsidRPr="00FC3E8F">
              <w:rPr>
                <w:rFonts w:asciiTheme="majorHAnsi" w:eastAsia="Arial Unicode MS" w:hAnsiTheme="majorHAnsi" w:cstheme="majorHAnsi"/>
                <w:b/>
                <w:bCs/>
                <w:iCs/>
                <w:sz w:val="20"/>
                <w:szCs w:val="20"/>
              </w:rPr>
              <w:t>Gestion des accès</w:t>
            </w:r>
          </w:p>
          <w:p w14:paraId="18DDE250" w14:textId="77777777" w:rsidR="004F341A" w:rsidRPr="00D90A65" w:rsidRDefault="004F341A" w:rsidP="00194AA7">
            <w:pPr>
              <w:widowControl w:val="0"/>
              <w:autoSpaceDE w:val="0"/>
              <w:autoSpaceDN w:val="0"/>
              <w:adjustRightInd w:val="0"/>
              <w:spacing w:after="0" w:line="360" w:lineRule="atLeast"/>
              <w:textAlignment w:val="baseline"/>
              <w:rPr>
                <w:rFonts w:asciiTheme="majorHAnsi" w:eastAsia="Calibri" w:hAnsiTheme="majorHAnsi" w:cstheme="majorHAnsi"/>
                <w:sz w:val="20"/>
                <w:szCs w:val="20"/>
              </w:rPr>
            </w:pPr>
            <w:r w:rsidRPr="00D90A65">
              <w:rPr>
                <w:rFonts w:asciiTheme="majorHAnsi" w:eastAsia="Calibri" w:hAnsiTheme="majorHAnsi" w:cstheme="majorHAnsi"/>
                <w:color w:val="000000"/>
                <w:sz w:val="20"/>
                <w:szCs w:val="20"/>
              </w:rPr>
              <w:t xml:space="preserve">- </w:t>
            </w:r>
            <w:r w:rsidRPr="00D90A65">
              <w:rPr>
                <w:rFonts w:asciiTheme="majorHAnsi" w:eastAsia="Calibri" w:hAnsiTheme="majorHAnsi" w:cstheme="majorHAnsi"/>
                <w:sz w:val="20"/>
                <w:szCs w:val="20"/>
              </w:rPr>
              <w:t>Le MFA (</w:t>
            </w:r>
            <w:r w:rsidRPr="00D90A65">
              <w:rPr>
                <w:rFonts w:asciiTheme="majorHAnsi" w:eastAsia="Calibri" w:hAnsiTheme="majorHAnsi" w:cstheme="majorHAnsi"/>
                <w:color w:val="000000"/>
                <w:sz w:val="20"/>
                <w:szCs w:val="20"/>
              </w:rPr>
              <w:t xml:space="preserve">Authentification multifacteur) </w:t>
            </w:r>
            <w:r w:rsidRPr="00D90A65">
              <w:rPr>
                <w:rFonts w:asciiTheme="majorHAnsi" w:eastAsia="Calibri" w:hAnsiTheme="majorHAnsi" w:cstheme="majorHAnsi"/>
                <w:sz w:val="20"/>
                <w:szCs w:val="20"/>
              </w:rPr>
              <w:t>est-il obligatoire ?</w:t>
            </w:r>
          </w:p>
          <w:p w14:paraId="5D7AED9C" w14:textId="2B6E0847" w:rsidR="004F341A" w:rsidRPr="00D90A65" w:rsidRDefault="004F341A" w:rsidP="00D90A65">
            <w:pPr>
              <w:widowControl w:val="0"/>
              <w:autoSpaceDE w:val="0"/>
              <w:autoSpaceDN w:val="0"/>
              <w:adjustRightInd w:val="0"/>
              <w:spacing w:after="0" w:line="360" w:lineRule="atLeast"/>
              <w:textAlignment w:val="baseline"/>
              <w:rPr>
                <w:rFonts w:asciiTheme="majorHAnsi" w:eastAsia="Arial Unicode MS" w:hAnsiTheme="majorHAnsi" w:cstheme="majorHAnsi"/>
                <w:bCs/>
                <w:iCs/>
                <w:sz w:val="20"/>
                <w:szCs w:val="20"/>
              </w:rPr>
            </w:pPr>
            <w:r w:rsidRPr="00D90A65">
              <w:rPr>
                <w:rFonts w:asciiTheme="majorHAnsi" w:eastAsia="Arial Unicode MS" w:hAnsiTheme="majorHAnsi" w:cstheme="majorHAnsi"/>
                <w:bCs/>
                <w:iCs/>
                <w:sz w:val="20"/>
                <w:szCs w:val="20"/>
              </w:rPr>
              <w:t xml:space="preserve">- </w:t>
            </w:r>
            <w:r w:rsidRPr="00D90A65">
              <w:rPr>
                <w:rFonts w:asciiTheme="majorHAnsi" w:eastAsia="Calibri" w:hAnsiTheme="majorHAnsi" w:cstheme="majorHAnsi"/>
                <w:color w:val="000000"/>
                <w:sz w:val="20"/>
                <w:szCs w:val="20"/>
              </w:rPr>
              <w:t xml:space="preserve">Gestion des habilitations : </w:t>
            </w:r>
            <w:r w:rsidRPr="00D90A65">
              <w:rPr>
                <w:rFonts w:asciiTheme="majorHAnsi" w:eastAsia="Calibri" w:hAnsiTheme="majorHAnsi" w:cstheme="majorHAnsi"/>
                <w:sz w:val="20"/>
                <w:szCs w:val="20"/>
              </w:rPr>
              <w:t>Comment</w:t>
            </w:r>
            <w:r w:rsidRPr="00B25AC7">
              <w:rPr>
                <w:rFonts w:ascii="Calibri" w:eastAsia="Calibri" w:hAnsi="Calibri" w:cs="Calibri"/>
              </w:rPr>
              <w:t xml:space="preserve"> </w:t>
            </w:r>
            <w:r w:rsidRPr="00D90A65">
              <w:rPr>
                <w:rFonts w:asciiTheme="majorHAnsi" w:eastAsia="Calibri" w:hAnsiTheme="majorHAnsi" w:cstheme="majorHAnsi"/>
                <w:sz w:val="20"/>
                <w:szCs w:val="20"/>
              </w:rPr>
              <w:t xml:space="preserve">sont </w:t>
            </w:r>
            <w:r w:rsidRPr="00D90A65">
              <w:rPr>
                <w:rFonts w:asciiTheme="majorHAnsi" w:eastAsia="Calibri" w:hAnsiTheme="majorHAnsi" w:cstheme="majorHAnsi"/>
                <w:sz w:val="20"/>
                <w:szCs w:val="20"/>
              </w:rPr>
              <w:lastRenderedPageBreak/>
              <w:t>attribués et retirés les droits ?</w:t>
            </w:r>
          </w:p>
        </w:tc>
        <w:tc>
          <w:tcPr>
            <w:tcW w:w="8416" w:type="dxa"/>
            <w:shd w:val="clear" w:color="auto" w:fill="auto"/>
          </w:tcPr>
          <w:p w14:paraId="14889C6F"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p w14:paraId="4FFA5C47"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120300D6" w14:textId="77777777" w:rsidTr="000F675F">
        <w:trPr>
          <w:trHeight w:val="1686"/>
        </w:trPr>
        <w:tc>
          <w:tcPr>
            <w:tcW w:w="1892" w:type="dxa"/>
            <w:vMerge/>
            <w:shd w:val="clear" w:color="auto" w:fill="auto"/>
          </w:tcPr>
          <w:p w14:paraId="24BA29E4"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57E5FFA0" w14:textId="71FAEF0F" w:rsidR="004F341A" w:rsidRPr="00FC3E8F" w:rsidRDefault="004F341A" w:rsidP="00EF2693">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B25AC7">
              <w:rPr>
                <w:rFonts w:asciiTheme="majorHAnsi" w:eastAsia="Arial Unicode MS" w:hAnsiTheme="majorHAnsi" w:cstheme="majorHAnsi"/>
                <w:b/>
                <w:bCs/>
                <w:iCs/>
                <w:sz w:val="20"/>
                <w:szCs w:val="20"/>
              </w:rPr>
              <w:t>2.2.1.</w:t>
            </w:r>
            <w:r w:rsidR="008A6773">
              <w:rPr>
                <w:rFonts w:asciiTheme="majorHAnsi" w:eastAsia="Arial Unicode MS" w:hAnsiTheme="majorHAnsi" w:cstheme="majorHAnsi"/>
                <w:b/>
                <w:bCs/>
                <w:iCs/>
                <w:sz w:val="20"/>
                <w:szCs w:val="20"/>
              </w:rPr>
              <w:t>6</w:t>
            </w:r>
            <w:r w:rsidRPr="00FC3E8F">
              <w:rPr>
                <w:rFonts w:asciiTheme="majorHAnsi" w:eastAsia="Arial Unicode MS" w:hAnsiTheme="majorHAnsi" w:cstheme="majorHAnsi"/>
                <w:b/>
                <w:bCs/>
                <w:iCs/>
                <w:sz w:val="20"/>
                <w:szCs w:val="20"/>
              </w:rPr>
              <w:t>. Protection des données</w:t>
            </w:r>
          </w:p>
          <w:p w14:paraId="14E5E1A7" w14:textId="2D8C8AE5" w:rsidR="004F341A" w:rsidRPr="00B25AC7" w:rsidRDefault="004F341A" w:rsidP="00194AA7">
            <w:pPr>
              <w:widowControl w:val="0"/>
              <w:autoSpaceDE w:val="0"/>
              <w:autoSpaceDN w:val="0"/>
              <w:adjustRightInd w:val="0"/>
              <w:spacing w:after="0" w:line="360" w:lineRule="atLeast"/>
              <w:textAlignment w:val="baseline"/>
              <w:rPr>
                <w:rFonts w:asciiTheme="majorHAnsi" w:eastAsia="Arial Unicode MS" w:hAnsiTheme="majorHAnsi" w:cstheme="majorHAnsi"/>
                <w:bCs/>
                <w:iCs/>
                <w:sz w:val="20"/>
                <w:szCs w:val="20"/>
              </w:rPr>
            </w:pPr>
            <w:r w:rsidRPr="00D90A65">
              <w:rPr>
                <w:rFonts w:ascii="Calibri" w:eastAsia="Calibri" w:hAnsi="Calibri" w:cs="Calibri"/>
                <w:sz w:val="20"/>
                <w:szCs w:val="20"/>
              </w:rPr>
              <w:t>Les données sont-elles chiffrées ?</w:t>
            </w:r>
          </w:p>
        </w:tc>
        <w:tc>
          <w:tcPr>
            <w:tcW w:w="8416" w:type="dxa"/>
            <w:shd w:val="clear" w:color="auto" w:fill="auto"/>
          </w:tcPr>
          <w:p w14:paraId="520E84A1" w14:textId="72EF9DBE"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328CA099" w14:textId="77777777" w:rsidTr="000F675F">
        <w:trPr>
          <w:trHeight w:val="1416"/>
        </w:trPr>
        <w:tc>
          <w:tcPr>
            <w:tcW w:w="1892" w:type="dxa"/>
            <w:vMerge/>
            <w:shd w:val="clear" w:color="auto" w:fill="auto"/>
          </w:tcPr>
          <w:p w14:paraId="550D354A"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776556B9" w14:textId="42B218DF" w:rsidR="004F341A" w:rsidRPr="00FC3E8F" w:rsidRDefault="004F341A" w:rsidP="00FC3E8F">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B25AC7">
              <w:rPr>
                <w:rFonts w:asciiTheme="majorHAnsi" w:eastAsia="Arial Unicode MS" w:hAnsiTheme="majorHAnsi" w:cstheme="majorHAnsi"/>
                <w:b/>
                <w:bCs/>
                <w:iCs/>
                <w:sz w:val="20"/>
                <w:szCs w:val="20"/>
              </w:rPr>
              <w:t>2.2.1.</w:t>
            </w:r>
            <w:r w:rsidR="008A6773">
              <w:rPr>
                <w:rFonts w:asciiTheme="majorHAnsi" w:eastAsia="Arial Unicode MS" w:hAnsiTheme="majorHAnsi" w:cstheme="majorHAnsi"/>
                <w:b/>
                <w:bCs/>
                <w:iCs/>
                <w:sz w:val="20"/>
                <w:szCs w:val="20"/>
              </w:rPr>
              <w:t>7</w:t>
            </w:r>
            <w:r w:rsidRPr="00FC3E8F">
              <w:rPr>
                <w:rFonts w:asciiTheme="majorHAnsi" w:eastAsia="Arial Unicode MS" w:hAnsiTheme="majorHAnsi" w:cstheme="majorHAnsi"/>
                <w:b/>
                <w:bCs/>
                <w:iCs/>
                <w:sz w:val="20"/>
                <w:szCs w:val="20"/>
              </w:rPr>
              <w:t>. Journalisation</w:t>
            </w:r>
          </w:p>
          <w:p w14:paraId="76C23F35" w14:textId="05BCDC5D" w:rsidR="004F341A" w:rsidRPr="00B25AC7" w:rsidRDefault="004F341A" w:rsidP="00EF2693">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D90A65">
              <w:rPr>
                <w:rFonts w:ascii="Calibri" w:eastAsia="Calibri" w:hAnsi="Calibri" w:cs="Calibri"/>
                <w:sz w:val="20"/>
                <w:szCs w:val="20"/>
              </w:rPr>
              <w:t>Quels événements sont tracés ?</w:t>
            </w:r>
          </w:p>
        </w:tc>
        <w:tc>
          <w:tcPr>
            <w:tcW w:w="8416" w:type="dxa"/>
            <w:shd w:val="clear" w:color="auto" w:fill="auto"/>
          </w:tcPr>
          <w:p w14:paraId="14FFC09A"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7B4955C5" w14:textId="77777777" w:rsidTr="000F675F">
        <w:trPr>
          <w:trHeight w:val="1549"/>
        </w:trPr>
        <w:tc>
          <w:tcPr>
            <w:tcW w:w="1892" w:type="dxa"/>
            <w:vMerge/>
            <w:shd w:val="clear" w:color="auto" w:fill="auto"/>
          </w:tcPr>
          <w:p w14:paraId="27C71670"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7CECC086" w14:textId="4570F7C1" w:rsidR="004F341A" w:rsidRPr="00FC3E8F" w:rsidRDefault="004F341A" w:rsidP="00FC3E8F">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b/>
                <w:bCs/>
                <w:iCs/>
                <w:sz w:val="20"/>
                <w:szCs w:val="20"/>
              </w:rPr>
              <w:t>2.2.1.</w:t>
            </w:r>
            <w:r w:rsidR="008A6773">
              <w:rPr>
                <w:rFonts w:asciiTheme="majorHAnsi" w:eastAsia="Arial Unicode MS" w:hAnsiTheme="majorHAnsi" w:cstheme="majorHAnsi"/>
                <w:b/>
                <w:bCs/>
                <w:iCs/>
                <w:sz w:val="20"/>
                <w:szCs w:val="20"/>
              </w:rPr>
              <w:t>8</w:t>
            </w:r>
            <w:r w:rsidRPr="00FC3E8F">
              <w:rPr>
                <w:rFonts w:asciiTheme="majorHAnsi" w:eastAsia="Arial Unicode MS" w:hAnsiTheme="majorHAnsi" w:cstheme="majorHAnsi"/>
                <w:b/>
                <w:bCs/>
                <w:iCs/>
                <w:sz w:val="20"/>
                <w:szCs w:val="20"/>
              </w:rPr>
              <w:t>. Vulnérabilités</w:t>
            </w:r>
          </w:p>
          <w:p w14:paraId="1BB47B97" w14:textId="21A2D33C"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90A65">
              <w:rPr>
                <w:rFonts w:ascii="Calibri" w:eastAsia="Calibri" w:hAnsi="Calibri" w:cs="Calibri"/>
                <w:sz w:val="20"/>
                <w:szCs w:val="20"/>
              </w:rPr>
              <w:t>Quels sont vos délais de correction ?</w:t>
            </w:r>
          </w:p>
        </w:tc>
        <w:tc>
          <w:tcPr>
            <w:tcW w:w="8416" w:type="dxa"/>
            <w:shd w:val="clear" w:color="auto" w:fill="auto"/>
          </w:tcPr>
          <w:p w14:paraId="75F60C78"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0A6E5C08" w14:textId="77777777" w:rsidTr="000F675F">
        <w:trPr>
          <w:trHeight w:val="1684"/>
        </w:trPr>
        <w:tc>
          <w:tcPr>
            <w:tcW w:w="1892" w:type="dxa"/>
            <w:vMerge/>
            <w:shd w:val="clear" w:color="auto" w:fill="auto"/>
          </w:tcPr>
          <w:p w14:paraId="2138DACA"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3A6C5299" w14:textId="19DD91AA" w:rsidR="004F341A" w:rsidRPr="00FC3E8F" w:rsidRDefault="004F341A" w:rsidP="00FC3E8F">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b/>
                <w:bCs/>
                <w:iCs/>
                <w:sz w:val="20"/>
                <w:szCs w:val="20"/>
              </w:rPr>
              <w:t>2.2.1.</w:t>
            </w:r>
            <w:r w:rsidR="008A6773">
              <w:rPr>
                <w:rFonts w:asciiTheme="majorHAnsi" w:eastAsia="Arial Unicode MS" w:hAnsiTheme="majorHAnsi" w:cstheme="majorHAnsi"/>
                <w:b/>
                <w:bCs/>
                <w:iCs/>
                <w:sz w:val="20"/>
                <w:szCs w:val="20"/>
              </w:rPr>
              <w:t>9</w:t>
            </w:r>
            <w:r w:rsidRPr="00FC3E8F">
              <w:rPr>
                <w:rFonts w:asciiTheme="majorHAnsi" w:eastAsia="Arial Unicode MS" w:hAnsiTheme="majorHAnsi" w:cstheme="majorHAnsi"/>
                <w:b/>
                <w:bCs/>
                <w:iCs/>
                <w:sz w:val="20"/>
                <w:szCs w:val="20"/>
              </w:rPr>
              <w:t>. Tests de sécurité</w:t>
            </w:r>
          </w:p>
          <w:p w14:paraId="1D2E45FC" w14:textId="68A97971"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90A65">
              <w:rPr>
                <w:rFonts w:ascii="Calibri" w:eastAsia="Calibri" w:hAnsi="Calibri" w:cs="Calibri"/>
                <w:sz w:val="20"/>
                <w:szCs w:val="20"/>
              </w:rPr>
              <w:t>Des pentests sont-ils réalisés ?</w:t>
            </w:r>
          </w:p>
        </w:tc>
        <w:tc>
          <w:tcPr>
            <w:tcW w:w="8416" w:type="dxa"/>
            <w:shd w:val="clear" w:color="auto" w:fill="auto"/>
          </w:tcPr>
          <w:p w14:paraId="133F9CC8"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045F0633" w14:textId="77777777" w:rsidTr="000F675F">
        <w:trPr>
          <w:trHeight w:val="1694"/>
        </w:trPr>
        <w:tc>
          <w:tcPr>
            <w:tcW w:w="1892" w:type="dxa"/>
            <w:vMerge/>
            <w:shd w:val="clear" w:color="auto" w:fill="auto"/>
          </w:tcPr>
          <w:p w14:paraId="27CBAFA5"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76E419A8" w14:textId="6429E579" w:rsidR="004F341A" w:rsidRPr="00FC3E8F" w:rsidRDefault="004F341A" w:rsidP="00FC3E8F">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b/>
                <w:bCs/>
                <w:iCs/>
                <w:sz w:val="20"/>
                <w:szCs w:val="20"/>
              </w:rPr>
              <w:t>2.2.1.</w:t>
            </w:r>
            <w:r w:rsidRPr="00FC3E8F">
              <w:rPr>
                <w:rFonts w:asciiTheme="majorHAnsi" w:eastAsia="Arial Unicode MS" w:hAnsiTheme="majorHAnsi" w:cstheme="majorHAnsi"/>
                <w:b/>
                <w:bCs/>
                <w:iCs/>
                <w:sz w:val="20"/>
                <w:szCs w:val="20"/>
              </w:rPr>
              <w:t>1</w:t>
            </w:r>
            <w:r w:rsidR="008A6773">
              <w:rPr>
                <w:rFonts w:asciiTheme="majorHAnsi" w:eastAsia="Arial Unicode MS" w:hAnsiTheme="majorHAnsi" w:cstheme="majorHAnsi"/>
                <w:b/>
                <w:bCs/>
                <w:iCs/>
                <w:sz w:val="20"/>
                <w:szCs w:val="20"/>
              </w:rPr>
              <w:t>0</w:t>
            </w:r>
            <w:r w:rsidRPr="00FC3E8F">
              <w:rPr>
                <w:rFonts w:asciiTheme="majorHAnsi" w:eastAsia="Arial Unicode MS" w:hAnsiTheme="majorHAnsi" w:cstheme="majorHAnsi"/>
                <w:b/>
                <w:bCs/>
                <w:iCs/>
                <w:sz w:val="20"/>
                <w:szCs w:val="20"/>
              </w:rPr>
              <w:t>. Gestion des incidents</w:t>
            </w:r>
          </w:p>
          <w:p w14:paraId="27B931D3" w14:textId="77777777"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55B0C">
              <w:rPr>
                <w:rFonts w:asciiTheme="majorHAnsi" w:eastAsia="Arial Unicode MS" w:hAnsiTheme="majorHAnsi" w:cstheme="majorHAnsi"/>
                <w:bCs/>
                <w:iCs/>
                <w:sz w:val="20"/>
                <w:szCs w:val="20"/>
              </w:rPr>
              <w:t>Quelle est votre procédure ?</w:t>
            </w:r>
          </w:p>
          <w:p w14:paraId="06B945CB" w14:textId="77777777"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p>
          <w:p w14:paraId="4C1E1B9E" w14:textId="48A4D74A"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p>
        </w:tc>
        <w:tc>
          <w:tcPr>
            <w:tcW w:w="8416" w:type="dxa"/>
            <w:shd w:val="clear" w:color="auto" w:fill="auto"/>
          </w:tcPr>
          <w:p w14:paraId="3A164B99"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36B3ADDC" w14:textId="77777777" w:rsidTr="000F675F">
        <w:trPr>
          <w:trHeight w:val="1560"/>
        </w:trPr>
        <w:tc>
          <w:tcPr>
            <w:tcW w:w="1892" w:type="dxa"/>
            <w:vMerge/>
            <w:shd w:val="clear" w:color="auto" w:fill="auto"/>
          </w:tcPr>
          <w:p w14:paraId="3760301C"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0CB743EE" w14:textId="36552E12" w:rsidR="004F341A" w:rsidRPr="00FC3E8F" w:rsidRDefault="004F341A" w:rsidP="00FC3E8F">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b/>
                <w:bCs/>
                <w:iCs/>
                <w:sz w:val="20"/>
                <w:szCs w:val="20"/>
              </w:rPr>
              <w:t>2.2.1.</w:t>
            </w:r>
            <w:r w:rsidRPr="00FC3E8F">
              <w:rPr>
                <w:rFonts w:asciiTheme="majorHAnsi" w:eastAsia="Arial Unicode MS" w:hAnsiTheme="majorHAnsi" w:cstheme="majorHAnsi"/>
                <w:b/>
                <w:bCs/>
                <w:iCs/>
                <w:sz w:val="20"/>
                <w:szCs w:val="20"/>
              </w:rPr>
              <w:t>1</w:t>
            </w:r>
            <w:r w:rsidR="008A6773">
              <w:rPr>
                <w:rFonts w:asciiTheme="majorHAnsi" w:eastAsia="Arial Unicode MS" w:hAnsiTheme="majorHAnsi" w:cstheme="majorHAnsi"/>
                <w:b/>
                <w:bCs/>
                <w:iCs/>
                <w:sz w:val="20"/>
                <w:szCs w:val="20"/>
              </w:rPr>
              <w:t>1</w:t>
            </w:r>
            <w:r w:rsidRPr="00FC3E8F">
              <w:rPr>
                <w:rFonts w:asciiTheme="majorHAnsi" w:eastAsia="Arial Unicode MS" w:hAnsiTheme="majorHAnsi" w:cstheme="majorHAnsi"/>
                <w:b/>
                <w:bCs/>
                <w:iCs/>
                <w:sz w:val="20"/>
                <w:szCs w:val="20"/>
              </w:rPr>
              <w:t>. Continuité</w:t>
            </w:r>
          </w:p>
          <w:p w14:paraId="6DB5CA5D" w14:textId="77777777"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55B0C">
              <w:rPr>
                <w:rFonts w:asciiTheme="majorHAnsi" w:eastAsia="Arial Unicode MS" w:hAnsiTheme="majorHAnsi" w:cstheme="majorHAnsi"/>
                <w:bCs/>
                <w:iCs/>
                <w:sz w:val="20"/>
                <w:szCs w:val="20"/>
              </w:rPr>
              <w:t>- Disposez-vous d’un plan de continuité d’activités et plan de reprise d’activités ?</w:t>
            </w:r>
          </w:p>
          <w:p w14:paraId="00227F03" w14:textId="722147DF"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55B0C">
              <w:rPr>
                <w:rFonts w:asciiTheme="majorHAnsi" w:eastAsia="Arial Unicode MS" w:hAnsiTheme="majorHAnsi" w:cstheme="majorHAnsi"/>
                <w:bCs/>
                <w:iCs/>
                <w:sz w:val="20"/>
                <w:szCs w:val="20"/>
              </w:rPr>
              <w:t>- Délai et objectif de reprise (RTO) / perte maximale de données acceptable (RPO) : quels engagements garantissez-vous ?</w:t>
            </w:r>
          </w:p>
        </w:tc>
        <w:tc>
          <w:tcPr>
            <w:tcW w:w="8416" w:type="dxa"/>
            <w:shd w:val="clear" w:color="auto" w:fill="auto"/>
          </w:tcPr>
          <w:p w14:paraId="466F4B97"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1164318C" w14:textId="77777777" w:rsidTr="000F675F">
        <w:trPr>
          <w:trHeight w:val="699"/>
        </w:trPr>
        <w:tc>
          <w:tcPr>
            <w:tcW w:w="1892" w:type="dxa"/>
            <w:vMerge/>
            <w:shd w:val="clear" w:color="auto" w:fill="auto"/>
          </w:tcPr>
          <w:p w14:paraId="6385B4BD"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0126DE5C" w14:textId="7CD53D94" w:rsidR="004F341A" w:rsidRPr="00FC3E8F" w:rsidRDefault="004F341A" w:rsidP="00FC3E8F">
            <w:pPr>
              <w:widowControl w:val="0"/>
              <w:autoSpaceDE w:val="0"/>
              <w:autoSpaceDN w:val="0"/>
              <w:adjustRightInd w:val="0"/>
              <w:spacing w:after="0"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b/>
                <w:bCs/>
                <w:iCs/>
                <w:sz w:val="20"/>
                <w:szCs w:val="20"/>
              </w:rPr>
              <w:t>2.2.1.</w:t>
            </w:r>
            <w:r w:rsidRPr="00FC3E8F">
              <w:rPr>
                <w:rFonts w:asciiTheme="majorHAnsi" w:eastAsia="Arial Unicode MS" w:hAnsiTheme="majorHAnsi" w:cstheme="majorHAnsi"/>
                <w:b/>
                <w:bCs/>
                <w:iCs/>
                <w:sz w:val="20"/>
                <w:szCs w:val="20"/>
              </w:rPr>
              <w:t>1</w:t>
            </w:r>
            <w:r w:rsidR="008A6773">
              <w:rPr>
                <w:rFonts w:asciiTheme="majorHAnsi" w:eastAsia="Arial Unicode MS" w:hAnsiTheme="majorHAnsi" w:cstheme="majorHAnsi"/>
                <w:b/>
                <w:bCs/>
                <w:iCs/>
                <w:sz w:val="20"/>
                <w:szCs w:val="20"/>
              </w:rPr>
              <w:t>2</w:t>
            </w:r>
            <w:r w:rsidRPr="00FC3E8F">
              <w:rPr>
                <w:rFonts w:asciiTheme="majorHAnsi" w:eastAsia="Arial Unicode MS" w:hAnsiTheme="majorHAnsi" w:cstheme="majorHAnsi"/>
                <w:b/>
                <w:bCs/>
                <w:iCs/>
                <w:sz w:val="20"/>
                <w:szCs w:val="20"/>
              </w:rPr>
              <w:t>. Equipe responsable des systèmes informatisés</w:t>
            </w:r>
          </w:p>
          <w:p w14:paraId="1B73B42B" w14:textId="4B2D120A"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55B0C">
              <w:rPr>
                <w:rFonts w:asciiTheme="majorHAnsi" w:eastAsia="Arial Unicode MS" w:hAnsiTheme="majorHAnsi" w:cstheme="majorHAnsi"/>
                <w:bCs/>
                <w:iCs/>
                <w:sz w:val="20"/>
                <w:szCs w:val="20"/>
              </w:rPr>
              <w:t>Taille et disponibilité</w:t>
            </w:r>
          </w:p>
        </w:tc>
        <w:tc>
          <w:tcPr>
            <w:tcW w:w="8416" w:type="dxa"/>
            <w:shd w:val="clear" w:color="auto" w:fill="auto"/>
          </w:tcPr>
          <w:p w14:paraId="40D39E14"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4574B0CF" w14:textId="77777777" w:rsidTr="00072BEE">
        <w:trPr>
          <w:trHeight w:val="1260"/>
        </w:trPr>
        <w:tc>
          <w:tcPr>
            <w:tcW w:w="1892" w:type="dxa"/>
            <w:vMerge/>
            <w:tcBorders>
              <w:bottom w:val="single" w:sz="4" w:space="0" w:color="auto"/>
            </w:tcBorders>
            <w:shd w:val="clear" w:color="auto" w:fill="auto"/>
          </w:tcPr>
          <w:p w14:paraId="7D407E81"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D9D9D9" w:themeFill="background1" w:themeFillShade="D9"/>
          </w:tcPr>
          <w:p w14:paraId="2E4213B9" w14:textId="4E31EEE3" w:rsidR="004F341A" w:rsidRPr="00F24E73" w:rsidRDefault="004F341A" w:rsidP="005B295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highlight w:val="cyan"/>
              </w:rPr>
            </w:pPr>
            <w:r w:rsidRPr="004B302F">
              <w:rPr>
                <w:rFonts w:asciiTheme="majorHAnsi" w:eastAsia="Arial Unicode MS" w:hAnsiTheme="majorHAnsi" w:cstheme="majorHAnsi"/>
                <w:b/>
                <w:bCs/>
                <w:iCs/>
                <w:sz w:val="20"/>
                <w:szCs w:val="20"/>
              </w:rPr>
              <w:t xml:space="preserve">2.2.2. </w:t>
            </w:r>
            <w:r w:rsidRPr="004B302F">
              <w:rPr>
                <w:rFonts w:asciiTheme="majorHAnsi" w:hAnsiTheme="majorHAnsi" w:cstheme="majorHAnsi"/>
                <w:b/>
                <w:sz w:val="20"/>
                <w:szCs w:val="20"/>
              </w:rPr>
              <w:t>Qualité en matière de PV et info</w:t>
            </w:r>
            <w:r>
              <w:rPr>
                <w:rFonts w:asciiTheme="majorHAnsi" w:hAnsiTheme="majorHAnsi" w:cstheme="majorHAnsi"/>
                <w:b/>
                <w:sz w:val="20"/>
                <w:szCs w:val="20"/>
              </w:rPr>
              <w:t xml:space="preserve">rmation </w:t>
            </w:r>
            <w:r w:rsidRPr="004B302F">
              <w:rPr>
                <w:rFonts w:asciiTheme="majorHAnsi" w:hAnsiTheme="majorHAnsi" w:cstheme="majorHAnsi"/>
                <w:b/>
                <w:sz w:val="20"/>
                <w:szCs w:val="20"/>
              </w:rPr>
              <w:t>m</w:t>
            </w:r>
            <w:r>
              <w:rPr>
                <w:rFonts w:asciiTheme="majorHAnsi" w:hAnsiTheme="majorHAnsi" w:cstheme="majorHAnsi"/>
                <w:b/>
                <w:sz w:val="20"/>
                <w:szCs w:val="20"/>
              </w:rPr>
              <w:t>é</w:t>
            </w:r>
            <w:r w:rsidRPr="004B302F">
              <w:rPr>
                <w:rFonts w:asciiTheme="majorHAnsi" w:hAnsiTheme="majorHAnsi" w:cstheme="majorHAnsi"/>
                <w:b/>
                <w:sz w:val="20"/>
                <w:szCs w:val="20"/>
              </w:rPr>
              <w:t>d</w:t>
            </w:r>
            <w:r>
              <w:rPr>
                <w:rFonts w:asciiTheme="majorHAnsi" w:hAnsiTheme="majorHAnsi" w:cstheme="majorHAnsi"/>
                <w:b/>
                <w:sz w:val="20"/>
                <w:szCs w:val="20"/>
              </w:rPr>
              <w:t xml:space="preserve">icale </w:t>
            </w:r>
          </w:p>
        </w:tc>
        <w:tc>
          <w:tcPr>
            <w:tcW w:w="8416" w:type="dxa"/>
            <w:shd w:val="clear" w:color="auto" w:fill="D9D9D9" w:themeFill="background1" w:themeFillShade="D9"/>
          </w:tcPr>
          <w:p w14:paraId="37FB7999"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6FC48E5D" w14:textId="77777777" w:rsidTr="00072BEE">
        <w:trPr>
          <w:trHeight w:val="810"/>
        </w:trPr>
        <w:tc>
          <w:tcPr>
            <w:tcW w:w="1892" w:type="dxa"/>
            <w:tcBorders>
              <w:bottom w:val="nil"/>
            </w:tcBorders>
            <w:shd w:val="clear" w:color="auto" w:fill="auto"/>
          </w:tcPr>
          <w:p w14:paraId="4BE58A2C"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4527F88F" w14:textId="77777777"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55B0C">
              <w:rPr>
                <w:rFonts w:asciiTheme="majorHAnsi" w:eastAsia="Arial Unicode MS" w:hAnsiTheme="majorHAnsi" w:cstheme="majorHAnsi"/>
                <w:b/>
                <w:bCs/>
                <w:iCs/>
                <w:sz w:val="20"/>
                <w:szCs w:val="20"/>
              </w:rPr>
              <w:t xml:space="preserve">2.2.2.1. </w:t>
            </w:r>
            <w:r w:rsidRPr="00D55B0C">
              <w:rPr>
                <w:rFonts w:asciiTheme="majorHAnsi" w:eastAsia="Arial Unicode MS" w:hAnsiTheme="majorHAnsi" w:cstheme="majorHAnsi"/>
                <w:b/>
                <w:iCs/>
                <w:sz w:val="20"/>
                <w:szCs w:val="20"/>
              </w:rPr>
              <w:t>Système de management de la qualité</w:t>
            </w:r>
            <w:r w:rsidRPr="00D55B0C">
              <w:rPr>
                <w:rFonts w:asciiTheme="majorHAnsi" w:eastAsia="Arial Unicode MS" w:hAnsiTheme="majorHAnsi" w:cstheme="majorHAnsi"/>
                <w:bCs/>
                <w:iCs/>
                <w:sz w:val="20"/>
                <w:szCs w:val="20"/>
              </w:rPr>
              <w:t xml:space="preserve"> </w:t>
            </w:r>
          </w:p>
          <w:p w14:paraId="3FF2A881" w14:textId="297758E6"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D55B0C">
              <w:rPr>
                <w:rFonts w:asciiTheme="majorHAnsi" w:eastAsia="Arial Unicode MS" w:hAnsiTheme="majorHAnsi" w:cstheme="majorHAnsi"/>
                <w:iCs/>
                <w:sz w:val="20"/>
                <w:szCs w:val="20"/>
              </w:rPr>
              <w:t xml:space="preserve">Niveau Qualité de l’entreprise </w:t>
            </w:r>
            <w:r w:rsidRPr="00D55B0C">
              <w:rPr>
                <w:rFonts w:asciiTheme="majorHAnsi" w:eastAsia="Arial Unicode MS" w:hAnsiTheme="majorHAnsi" w:cstheme="majorHAnsi"/>
                <w:iCs/>
                <w:sz w:val="20"/>
                <w:szCs w:val="20"/>
                <w:u w:val="single"/>
              </w:rPr>
              <w:t>pour l’ensemble des prestations du marché</w:t>
            </w:r>
            <w:r w:rsidRPr="00D55B0C">
              <w:rPr>
                <w:rFonts w:asciiTheme="majorHAnsi" w:eastAsia="Arial Unicode MS" w:hAnsiTheme="majorHAnsi" w:cstheme="majorHAnsi"/>
                <w:iCs/>
                <w:sz w:val="20"/>
                <w:szCs w:val="20"/>
              </w:rPr>
              <w:t xml:space="preserve">, en cohérence avec la réglementation en </w:t>
            </w:r>
            <w:r w:rsidRPr="00D55B0C">
              <w:rPr>
                <w:rFonts w:asciiTheme="majorHAnsi" w:eastAsia="Arial Unicode MS" w:hAnsiTheme="majorHAnsi" w:cstheme="majorHAnsi"/>
                <w:iCs/>
                <w:sz w:val="20"/>
                <w:szCs w:val="20"/>
              </w:rPr>
              <w:lastRenderedPageBreak/>
              <w:t xml:space="preserve">vigueur </w:t>
            </w:r>
          </w:p>
        </w:tc>
        <w:tc>
          <w:tcPr>
            <w:tcW w:w="8416" w:type="dxa"/>
            <w:shd w:val="clear" w:color="auto" w:fill="auto"/>
          </w:tcPr>
          <w:p w14:paraId="5B3733A1" w14:textId="629A25F3"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r w:rsidRPr="00D55B0C">
              <w:rPr>
                <w:rFonts w:ascii="Arial Narrow" w:eastAsia="Arial Unicode MS" w:hAnsi="Arial Narrow" w:cs="Arial"/>
                <w:bCs/>
                <w:iCs/>
                <w:sz w:val="24"/>
                <w:szCs w:val="24"/>
              </w:rPr>
              <w:lastRenderedPageBreak/>
              <w:t xml:space="preserve">Réponses à reporter dans le questionnaire joint en </w:t>
            </w:r>
            <w:r w:rsidRPr="00D55B0C">
              <w:rPr>
                <w:rFonts w:ascii="Arial Narrow" w:eastAsia="Arial Unicode MS" w:hAnsi="Arial Narrow" w:cs="Arial"/>
                <w:b/>
                <w:iCs/>
                <w:sz w:val="24"/>
                <w:szCs w:val="24"/>
              </w:rPr>
              <w:t>annexe</w:t>
            </w:r>
          </w:p>
        </w:tc>
      </w:tr>
      <w:tr w:rsidR="004F341A" w:rsidRPr="00863417" w14:paraId="0FE59BDB" w14:textId="77777777" w:rsidTr="00D55B0C">
        <w:trPr>
          <w:trHeight w:val="1416"/>
        </w:trPr>
        <w:tc>
          <w:tcPr>
            <w:tcW w:w="1892" w:type="dxa"/>
            <w:tcBorders>
              <w:top w:val="nil"/>
              <w:bottom w:val="nil"/>
            </w:tcBorders>
            <w:shd w:val="clear" w:color="auto" w:fill="auto"/>
          </w:tcPr>
          <w:p w14:paraId="7F42AC6B"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246917E5" w14:textId="77777777"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b/>
                <w:bCs/>
                <w:iCs/>
                <w:sz w:val="20"/>
                <w:szCs w:val="20"/>
              </w:rPr>
              <w:t>2.2.2.2. Veille réglementaire en PV</w:t>
            </w:r>
          </w:p>
          <w:p w14:paraId="3BDD8D2B" w14:textId="6EC662A9"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iCs/>
                <w:sz w:val="20"/>
                <w:szCs w:val="20"/>
              </w:rPr>
            </w:pPr>
            <w:r w:rsidRPr="00D55B0C">
              <w:rPr>
                <w:rFonts w:asciiTheme="majorHAnsi" w:eastAsia="Arial Unicode MS" w:hAnsiTheme="majorHAnsi" w:cstheme="majorHAnsi"/>
                <w:iCs/>
                <w:sz w:val="20"/>
                <w:szCs w:val="20"/>
              </w:rPr>
              <w:t>Décrire les modalités</w:t>
            </w:r>
          </w:p>
        </w:tc>
        <w:tc>
          <w:tcPr>
            <w:tcW w:w="8416" w:type="dxa"/>
            <w:shd w:val="clear" w:color="auto" w:fill="auto"/>
          </w:tcPr>
          <w:p w14:paraId="3D7D6DAF" w14:textId="4BC3EF9F" w:rsidR="004F341A" w:rsidRPr="00D55B0C"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r>
      <w:tr w:rsidR="004F341A" w:rsidRPr="00863417" w14:paraId="1F99D68D" w14:textId="77777777" w:rsidTr="000F675F">
        <w:trPr>
          <w:trHeight w:val="1558"/>
        </w:trPr>
        <w:tc>
          <w:tcPr>
            <w:tcW w:w="1892" w:type="dxa"/>
            <w:tcBorders>
              <w:top w:val="nil"/>
              <w:bottom w:val="nil"/>
            </w:tcBorders>
            <w:shd w:val="clear" w:color="auto" w:fill="auto"/>
          </w:tcPr>
          <w:p w14:paraId="45FE9CFE"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5CADF9CA"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2.2.2.</w:t>
            </w:r>
            <w:r>
              <w:rPr>
                <w:rFonts w:asciiTheme="majorHAnsi" w:eastAsia="Arial Unicode MS" w:hAnsiTheme="majorHAnsi" w:cstheme="majorHAnsi"/>
                <w:b/>
                <w:bCs/>
                <w:iCs/>
                <w:sz w:val="20"/>
                <w:szCs w:val="20"/>
              </w:rPr>
              <w:t>3</w:t>
            </w:r>
            <w:r w:rsidRPr="00E31AE7">
              <w:rPr>
                <w:rFonts w:asciiTheme="majorHAnsi" w:eastAsia="Arial Unicode MS" w:hAnsiTheme="majorHAnsi" w:cstheme="majorHAnsi"/>
                <w:b/>
                <w:bCs/>
                <w:iCs/>
                <w:sz w:val="20"/>
                <w:szCs w:val="20"/>
              </w:rPr>
              <w:t>. Modalités de gestion des cas PV au quotidien</w:t>
            </w:r>
            <w:r w:rsidRPr="004B302F">
              <w:rPr>
                <w:rFonts w:asciiTheme="majorHAnsi" w:eastAsia="Arial Unicode MS" w:hAnsiTheme="majorHAnsi" w:cstheme="majorHAnsi"/>
                <w:bCs/>
                <w:iCs/>
                <w:sz w:val="20"/>
                <w:szCs w:val="20"/>
              </w:rPr>
              <w:t xml:space="preserve"> et notamment</w:t>
            </w:r>
            <w:r>
              <w:rPr>
                <w:rFonts w:asciiTheme="majorHAnsi" w:eastAsia="Arial Unicode MS" w:hAnsiTheme="majorHAnsi" w:cstheme="majorHAnsi"/>
                <w:bCs/>
                <w:iCs/>
                <w:sz w:val="20"/>
                <w:szCs w:val="20"/>
              </w:rPr>
              <w:t> :</w:t>
            </w:r>
          </w:p>
          <w:p w14:paraId="1954B0D9" w14:textId="77777777" w:rsidR="004F341A"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 xml:space="preserve">- </w:t>
            </w:r>
            <w:r w:rsidRPr="004B302F">
              <w:rPr>
                <w:rFonts w:asciiTheme="majorHAnsi" w:eastAsia="Arial Unicode MS" w:hAnsiTheme="majorHAnsi" w:cstheme="majorHAnsi"/>
                <w:bCs/>
                <w:iCs/>
                <w:sz w:val="20"/>
                <w:szCs w:val="20"/>
              </w:rPr>
              <w:t>la revue médicale des cas</w:t>
            </w:r>
          </w:p>
          <w:p w14:paraId="61112EFA" w14:textId="77777777" w:rsidR="004F341A"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 xml:space="preserve">- les modalités de réconciliation </w:t>
            </w:r>
          </w:p>
          <w:p w14:paraId="6B4404DC" w14:textId="77777777" w:rsidR="004F341A"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 les modalités de requête et tri des cas autorités</w:t>
            </w:r>
          </w:p>
          <w:p w14:paraId="53D983B7" w14:textId="2B7B562C" w:rsidR="004F341A" w:rsidRPr="00E31AE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iCs/>
                <w:sz w:val="20"/>
                <w:szCs w:val="20"/>
              </w:rPr>
            </w:pPr>
            <w:r>
              <w:rPr>
                <w:rFonts w:asciiTheme="majorHAnsi" w:eastAsia="Arial Unicode MS" w:hAnsiTheme="majorHAnsi" w:cstheme="majorHAnsi"/>
                <w:bCs/>
                <w:iCs/>
                <w:sz w:val="20"/>
                <w:szCs w:val="20"/>
              </w:rPr>
              <w:t>- les modalités et gestion de soumission des cas PV à EV</w:t>
            </w:r>
          </w:p>
        </w:tc>
        <w:tc>
          <w:tcPr>
            <w:tcW w:w="8416" w:type="dxa"/>
            <w:shd w:val="clear" w:color="auto" w:fill="auto"/>
          </w:tcPr>
          <w:p w14:paraId="5A9EF7EB"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557B679B" w14:textId="77777777" w:rsidTr="00D55B0C">
        <w:trPr>
          <w:trHeight w:val="1403"/>
        </w:trPr>
        <w:tc>
          <w:tcPr>
            <w:tcW w:w="1892" w:type="dxa"/>
            <w:tcBorders>
              <w:top w:val="nil"/>
              <w:bottom w:val="nil"/>
            </w:tcBorders>
            <w:shd w:val="clear" w:color="auto" w:fill="auto"/>
          </w:tcPr>
          <w:p w14:paraId="0DED1950" w14:textId="794F4DEC"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123C5955" w14:textId="77777777" w:rsidR="004F341A"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sidRPr="004B302F">
              <w:rPr>
                <w:rFonts w:asciiTheme="majorHAnsi" w:eastAsia="Arial Unicode MS" w:hAnsiTheme="majorHAnsi" w:cstheme="majorHAnsi"/>
                <w:b/>
                <w:bCs/>
                <w:iCs/>
                <w:sz w:val="20"/>
                <w:szCs w:val="20"/>
              </w:rPr>
              <w:t>2.2.2.</w:t>
            </w:r>
            <w:r>
              <w:rPr>
                <w:rFonts w:asciiTheme="majorHAnsi" w:eastAsia="Arial Unicode MS" w:hAnsiTheme="majorHAnsi" w:cstheme="majorHAnsi"/>
                <w:b/>
                <w:bCs/>
                <w:iCs/>
                <w:sz w:val="20"/>
                <w:szCs w:val="20"/>
              </w:rPr>
              <w:t>4. D</w:t>
            </w:r>
            <w:r w:rsidRPr="00E31AE7">
              <w:rPr>
                <w:rFonts w:asciiTheme="majorHAnsi" w:eastAsia="Arial Unicode MS" w:hAnsiTheme="majorHAnsi" w:cstheme="majorHAnsi"/>
                <w:b/>
                <w:bCs/>
                <w:iCs/>
                <w:sz w:val="20"/>
                <w:szCs w:val="20"/>
              </w:rPr>
              <w:t>élai de fourniture de line-listings</w:t>
            </w:r>
          </w:p>
          <w:p w14:paraId="19ED6F44" w14:textId="77777777" w:rsidR="00D55B0C" w:rsidRDefault="00D55B0C" w:rsidP="00D55B0C">
            <w:pPr>
              <w:pStyle w:val="Paragraphedeliste"/>
              <w:widowControl w:val="0"/>
              <w:numPr>
                <w:ilvl w:val="0"/>
                <w:numId w:val="13"/>
              </w:numPr>
              <w:autoSpaceDE w:val="0"/>
              <w:autoSpaceDN w:val="0"/>
              <w:adjustRightInd w:val="0"/>
              <w:spacing w:line="360" w:lineRule="atLeast"/>
              <w:textAlignment w:val="baseline"/>
              <w:rPr>
                <w:rFonts w:asciiTheme="majorHAnsi" w:eastAsia="Arial Unicode MS" w:hAnsiTheme="majorHAnsi" w:cstheme="majorHAnsi"/>
                <w:bCs/>
                <w:iCs/>
              </w:rPr>
            </w:pPr>
            <w:r>
              <w:rPr>
                <w:rFonts w:asciiTheme="majorHAnsi" w:eastAsia="Arial Unicode MS" w:hAnsiTheme="majorHAnsi" w:cstheme="majorHAnsi"/>
                <w:bCs/>
                <w:iCs/>
              </w:rPr>
              <w:t>En cas d’urgence :</w:t>
            </w:r>
          </w:p>
          <w:p w14:paraId="5BF0D0ED" w14:textId="51298B06" w:rsidR="00D55B0C" w:rsidRPr="00D55B0C" w:rsidRDefault="00D55B0C" w:rsidP="00D55B0C">
            <w:pPr>
              <w:pStyle w:val="Paragraphedeliste"/>
              <w:widowControl w:val="0"/>
              <w:numPr>
                <w:ilvl w:val="0"/>
                <w:numId w:val="13"/>
              </w:numPr>
              <w:autoSpaceDE w:val="0"/>
              <w:autoSpaceDN w:val="0"/>
              <w:adjustRightInd w:val="0"/>
              <w:spacing w:line="360" w:lineRule="atLeast"/>
              <w:textAlignment w:val="baseline"/>
              <w:rPr>
                <w:rFonts w:asciiTheme="majorHAnsi" w:eastAsia="Arial Unicode MS" w:hAnsiTheme="majorHAnsi" w:cstheme="majorHAnsi"/>
                <w:bCs/>
                <w:iCs/>
              </w:rPr>
            </w:pPr>
            <w:r>
              <w:rPr>
                <w:rFonts w:asciiTheme="majorHAnsi" w:eastAsia="Arial Unicode MS" w:hAnsiTheme="majorHAnsi" w:cstheme="majorHAnsi"/>
                <w:bCs/>
                <w:iCs/>
              </w:rPr>
              <w:t>En cas de routine :</w:t>
            </w:r>
          </w:p>
        </w:tc>
        <w:tc>
          <w:tcPr>
            <w:tcW w:w="8416" w:type="dxa"/>
            <w:shd w:val="clear" w:color="auto" w:fill="auto"/>
          </w:tcPr>
          <w:p w14:paraId="705902B0" w14:textId="77777777" w:rsidR="004F341A" w:rsidRPr="00D55B0C" w:rsidRDefault="004F341A" w:rsidP="00D55B0C">
            <w:pPr>
              <w:widowControl w:val="0"/>
              <w:autoSpaceDE w:val="0"/>
              <w:autoSpaceDN w:val="0"/>
              <w:adjustRightInd w:val="0"/>
              <w:spacing w:line="240" w:lineRule="auto"/>
              <w:textAlignment w:val="baseline"/>
              <w:rPr>
                <w:rFonts w:asciiTheme="majorHAnsi" w:eastAsia="Arial Unicode MS" w:hAnsiTheme="majorHAnsi" w:cstheme="majorHAnsi"/>
                <w:b/>
                <w:bCs/>
                <w:iCs/>
                <w:sz w:val="20"/>
                <w:szCs w:val="20"/>
                <w:highlight w:val="yellow"/>
              </w:rPr>
            </w:pPr>
          </w:p>
          <w:p w14:paraId="5D455CD0" w14:textId="289F0BFC" w:rsidR="00D55B0C" w:rsidRPr="00D55B0C" w:rsidRDefault="00D55B0C" w:rsidP="00D55B0C">
            <w:pPr>
              <w:widowControl w:val="0"/>
              <w:autoSpaceDE w:val="0"/>
              <w:autoSpaceDN w:val="0"/>
              <w:adjustRightInd w:val="0"/>
              <w:spacing w:line="240" w:lineRule="auto"/>
              <w:textAlignment w:val="baseline"/>
              <w:rPr>
                <w:rFonts w:asciiTheme="majorHAnsi" w:eastAsia="Arial Unicode MS" w:hAnsiTheme="majorHAnsi" w:cstheme="majorHAnsi"/>
                <w:iCs/>
                <w:sz w:val="20"/>
                <w:szCs w:val="20"/>
              </w:rPr>
            </w:pPr>
            <w:r w:rsidRPr="00D55B0C">
              <w:rPr>
                <w:rFonts w:asciiTheme="majorHAnsi" w:eastAsia="Arial Unicode MS" w:hAnsiTheme="majorHAnsi" w:cstheme="majorHAnsi"/>
                <w:iCs/>
                <w:sz w:val="20"/>
                <w:szCs w:val="20"/>
              </w:rPr>
              <w:t>…. jour(s)</w:t>
            </w:r>
          </w:p>
          <w:p w14:paraId="408BFD26" w14:textId="24CAB77A" w:rsidR="00D55B0C" w:rsidRPr="00863417" w:rsidRDefault="00D55B0C" w:rsidP="00D55B0C">
            <w:pPr>
              <w:widowControl w:val="0"/>
              <w:autoSpaceDE w:val="0"/>
              <w:autoSpaceDN w:val="0"/>
              <w:adjustRightInd w:val="0"/>
              <w:spacing w:line="240" w:lineRule="auto"/>
              <w:textAlignment w:val="baseline"/>
              <w:rPr>
                <w:rFonts w:asciiTheme="majorHAnsi" w:eastAsia="Arial Unicode MS" w:hAnsiTheme="majorHAnsi" w:cstheme="majorHAnsi"/>
                <w:b/>
                <w:bCs/>
                <w:iCs/>
                <w:highlight w:val="yellow"/>
              </w:rPr>
            </w:pPr>
            <w:r w:rsidRPr="00D55B0C">
              <w:rPr>
                <w:rFonts w:asciiTheme="majorHAnsi" w:eastAsia="Arial Unicode MS" w:hAnsiTheme="majorHAnsi" w:cstheme="majorHAnsi"/>
                <w:iCs/>
                <w:sz w:val="20"/>
                <w:szCs w:val="20"/>
              </w:rPr>
              <w:t>…. jour(s)</w:t>
            </w:r>
          </w:p>
        </w:tc>
      </w:tr>
      <w:tr w:rsidR="004F341A" w:rsidRPr="00863417" w14:paraId="75262306" w14:textId="77777777" w:rsidTr="000F675F">
        <w:trPr>
          <w:trHeight w:val="1391"/>
        </w:trPr>
        <w:tc>
          <w:tcPr>
            <w:tcW w:w="1892" w:type="dxa"/>
            <w:tcBorders>
              <w:top w:val="nil"/>
              <w:bottom w:val="nil"/>
            </w:tcBorders>
            <w:shd w:val="clear" w:color="auto" w:fill="auto"/>
          </w:tcPr>
          <w:p w14:paraId="31495647"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0FFDA9C9" w14:textId="77777777"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iCs/>
                <w:sz w:val="20"/>
                <w:szCs w:val="20"/>
              </w:rPr>
            </w:pPr>
            <w:r w:rsidRPr="004B302F">
              <w:rPr>
                <w:rFonts w:asciiTheme="majorHAnsi" w:eastAsia="Arial Unicode MS" w:hAnsiTheme="majorHAnsi" w:cstheme="majorHAnsi"/>
                <w:b/>
                <w:bCs/>
                <w:iCs/>
                <w:sz w:val="20"/>
                <w:szCs w:val="20"/>
              </w:rPr>
              <w:t>2.2.2.</w:t>
            </w:r>
            <w:r>
              <w:rPr>
                <w:rFonts w:asciiTheme="majorHAnsi" w:eastAsia="Arial Unicode MS" w:hAnsiTheme="majorHAnsi" w:cstheme="majorHAnsi"/>
                <w:b/>
                <w:bCs/>
                <w:iCs/>
                <w:sz w:val="20"/>
                <w:szCs w:val="20"/>
              </w:rPr>
              <w:t xml:space="preserve">5. </w:t>
            </w:r>
            <w:r w:rsidRPr="003B56A2">
              <w:rPr>
                <w:rFonts w:asciiTheme="majorHAnsi" w:eastAsia="Arial Unicode MS" w:hAnsiTheme="majorHAnsi" w:cstheme="majorHAnsi"/>
                <w:b/>
                <w:iCs/>
                <w:sz w:val="20"/>
                <w:szCs w:val="20"/>
              </w:rPr>
              <w:t xml:space="preserve">Indicateurs de performance </w:t>
            </w:r>
            <w:r>
              <w:rPr>
                <w:rFonts w:asciiTheme="majorHAnsi" w:eastAsia="Arial Unicode MS" w:hAnsiTheme="majorHAnsi" w:cstheme="majorHAnsi"/>
                <w:b/>
                <w:iCs/>
                <w:sz w:val="20"/>
                <w:szCs w:val="20"/>
              </w:rPr>
              <w:t>pour la</w:t>
            </w:r>
            <w:r w:rsidRPr="003B56A2">
              <w:rPr>
                <w:rFonts w:asciiTheme="majorHAnsi" w:eastAsia="Arial Unicode MS" w:hAnsiTheme="majorHAnsi" w:cstheme="majorHAnsi"/>
                <w:b/>
                <w:iCs/>
                <w:sz w:val="20"/>
                <w:szCs w:val="20"/>
              </w:rPr>
              <w:t xml:space="preserve"> gestion de la PV</w:t>
            </w:r>
          </w:p>
          <w:p w14:paraId="657FA71A" w14:textId="11672FEE"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sidRPr="00D55B0C">
              <w:rPr>
                <w:rFonts w:asciiTheme="majorHAnsi" w:eastAsia="Arial Unicode MS" w:hAnsiTheme="majorHAnsi" w:cstheme="majorHAnsi"/>
                <w:iCs/>
                <w:sz w:val="20"/>
                <w:szCs w:val="20"/>
              </w:rPr>
              <w:t xml:space="preserve">Préciser vos indicateurs sur les trois </w:t>
            </w:r>
            <w:r w:rsidRPr="00D55B0C">
              <w:rPr>
                <w:rFonts w:asciiTheme="majorHAnsi" w:eastAsia="Arial Unicode MS" w:hAnsiTheme="majorHAnsi" w:cstheme="majorHAnsi"/>
                <w:iCs/>
                <w:sz w:val="20"/>
                <w:szCs w:val="20"/>
              </w:rPr>
              <w:lastRenderedPageBreak/>
              <w:t>dernières années</w:t>
            </w:r>
          </w:p>
        </w:tc>
        <w:tc>
          <w:tcPr>
            <w:tcW w:w="8416" w:type="dxa"/>
            <w:shd w:val="clear" w:color="auto" w:fill="auto"/>
          </w:tcPr>
          <w:p w14:paraId="6D3A6AF5"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37174654" w14:textId="77777777" w:rsidTr="000F675F">
        <w:trPr>
          <w:trHeight w:val="1260"/>
        </w:trPr>
        <w:tc>
          <w:tcPr>
            <w:tcW w:w="1892" w:type="dxa"/>
            <w:tcBorders>
              <w:top w:val="nil"/>
              <w:bottom w:val="nil"/>
            </w:tcBorders>
            <w:shd w:val="clear" w:color="auto" w:fill="auto"/>
          </w:tcPr>
          <w:p w14:paraId="3DCEEC36"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14D11BA2" w14:textId="11271C0F"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sidRPr="004B302F">
              <w:rPr>
                <w:rFonts w:asciiTheme="majorHAnsi" w:eastAsia="Arial Unicode MS" w:hAnsiTheme="majorHAnsi" w:cstheme="majorHAnsi"/>
                <w:b/>
                <w:bCs/>
                <w:iCs/>
                <w:sz w:val="20"/>
                <w:szCs w:val="20"/>
              </w:rPr>
              <w:t>2.2.2.</w:t>
            </w:r>
            <w:r>
              <w:rPr>
                <w:rFonts w:asciiTheme="majorHAnsi" w:eastAsia="Arial Unicode MS" w:hAnsiTheme="majorHAnsi" w:cstheme="majorHAnsi"/>
                <w:b/>
                <w:bCs/>
                <w:iCs/>
                <w:sz w:val="20"/>
                <w:szCs w:val="20"/>
              </w:rPr>
              <w:t>6. Ecarts majeurs</w:t>
            </w:r>
            <w:r w:rsidR="00D55B0C">
              <w:rPr>
                <w:rFonts w:asciiTheme="majorHAnsi" w:eastAsia="Arial Unicode MS" w:hAnsiTheme="majorHAnsi" w:cstheme="majorHAnsi"/>
                <w:b/>
                <w:bCs/>
                <w:iCs/>
                <w:sz w:val="20"/>
                <w:szCs w:val="20"/>
              </w:rPr>
              <w:t xml:space="preserve"> et critiques</w:t>
            </w:r>
          </w:p>
          <w:p w14:paraId="4648A584" w14:textId="63642F59" w:rsidR="004F341A" w:rsidRPr="003B56A2"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iCs/>
                <w:sz w:val="20"/>
                <w:szCs w:val="20"/>
              </w:rPr>
            </w:pPr>
            <w:r>
              <w:rPr>
                <w:rFonts w:asciiTheme="majorHAnsi" w:eastAsia="Arial Unicode MS" w:hAnsiTheme="majorHAnsi" w:cstheme="majorHAnsi"/>
                <w:bCs/>
                <w:iCs/>
                <w:sz w:val="20"/>
                <w:szCs w:val="20"/>
              </w:rPr>
              <w:t>N</w:t>
            </w:r>
            <w:r w:rsidRPr="004B302F">
              <w:rPr>
                <w:rFonts w:asciiTheme="majorHAnsi" w:eastAsia="Arial Unicode MS" w:hAnsiTheme="majorHAnsi" w:cstheme="majorHAnsi"/>
                <w:bCs/>
                <w:iCs/>
                <w:sz w:val="20"/>
                <w:szCs w:val="20"/>
              </w:rPr>
              <w:t>ombre et nature des écarts non clôturés</w:t>
            </w:r>
            <w:r>
              <w:rPr>
                <w:rFonts w:asciiTheme="majorHAnsi" w:eastAsia="Arial Unicode MS" w:hAnsiTheme="majorHAnsi" w:cstheme="majorHAnsi"/>
                <w:bCs/>
                <w:iCs/>
                <w:sz w:val="20"/>
                <w:szCs w:val="20"/>
              </w:rPr>
              <w:t xml:space="preserve"> des</w:t>
            </w:r>
            <w:r w:rsidRPr="004B302F">
              <w:rPr>
                <w:rFonts w:asciiTheme="majorHAnsi" w:eastAsia="Arial Unicode MS" w:hAnsiTheme="majorHAnsi" w:cstheme="majorHAnsi"/>
                <w:bCs/>
                <w:iCs/>
                <w:sz w:val="20"/>
                <w:szCs w:val="20"/>
              </w:rPr>
              <w:t xml:space="preserve"> écarts majeurs</w:t>
            </w:r>
            <w:r w:rsidR="00D55B0C">
              <w:rPr>
                <w:rFonts w:asciiTheme="majorHAnsi" w:eastAsia="Arial Unicode MS" w:hAnsiTheme="majorHAnsi" w:cstheme="majorHAnsi"/>
                <w:bCs/>
                <w:iCs/>
                <w:sz w:val="20"/>
                <w:szCs w:val="20"/>
              </w:rPr>
              <w:t xml:space="preserve"> et critiques</w:t>
            </w:r>
            <w:r w:rsidRPr="004B302F">
              <w:rPr>
                <w:rFonts w:asciiTheme="majorHAnsi" w:eastAsia="Arial Unicode MS" w:hAnsiTheme="majorHAnsi" w:cstheme="majorHAnsi"/>
                <w:bCs/>
                <w:iCs/>
                <w:sz w:val="20"/>
                <w:szCs w:val="20"/>
              </w:rPr>
              <w:t xml:space="preserve"> (liés ou non à des audits ou inspections) dans les 12 derniers mois </w:t>
            </w:r>
          </w:p>
        </w:tc>
        <w:tc>
          <w:tcPr>
            <w:tcW w:w="8416" w:type="dxa"/>
            <w:shd w:val="clear" w:color="auto" w:fill="auto"/>
          </w:tcPr>
          <w:p w14:paraId="6C0280E2"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4875E13F" w14:textId="77777777" w:rsidTr="00227157">
        <w:trPr>
          <w:trHeight w:val="983"/>
        </w:trPr>
        <w:tc>
          <w:tcPr>
            <w:tcW w:w="1892" w:type="dxa"/>
            <w:vMerge w:val="restart"/>
            <w:tcBorders>
              <w:top w:val="nil"/>
              <w:bottom w:val="nil"/>
            </w:tcBorders>
            <w:shd w:val="clear" w:color="auto" w:fill="auto"/>
          </w:tcPr>
          <w:p w14:paraId="0E8C9A29"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2DA53408" w14:textId="77777777" w:rsidR="004F341A" w:rsidRDefault="004F341A" w:rsidP="00E479A9">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2.2.2.</w:t>
            </w:r>
            <w:r>
              <w:rPr>
                <w:rFonts w:asciiTheme="majorHAnsi" w:eastAsia="Arial Unicode MS" w:hAnsiTheme="majorHAnsi" w:cstheme="majorHAnsi"/>
                <w:b/>
                <w:bCs/>
                <w:iCs/>
                <w:sz w:val="20"/>
                <w:szCs w:val="20"/>
              </w:rPr>
              <w:t xml:space="preserve">7. </w:t>
            </w:r>
            <w:r w:rsidRPr="003B56A2">
              <w:rPr>
                <w:rFonts w:asciiTheme="majorHAnsi" w:eastAsia="Arial Unicode MS" w:hAnsiTheme="majorHAnsi" w:cstheme="majorHAnsi"/>
                <w:b/>
                <w:iCs/>
                <w:sz w:val="20"/>
                <w:szCs w:val="20"/>
              </w:rPr>
              <w:t>Moyens d’échanges proposés</w:t>
            </w:r>
            <w:r w:rsidRPr="004B302F">
              <w:rPr>
                <w:rFonts w:asciiTheme="majorHAnsi" w:eastAsia="Arial Unicode MS" w:hAnsiTheme="majorHAnsi" w:cstheme="majorHAnsi"/>
                <w:bCs/>
                <w:iCs/>
                <w:sz w:val="20"/>
                <w:szCs w:val="20"/>
              </w:rPr>
              <w:t xml:space="preserve"> avec l’EP de l’AP-HP</w:t>
            </w:r>
          </w:p>
          <w:p w14:paraId="4302CF51" w14:textId="56D7BE1D" w:rsidR="004F341A"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p>
        </w:tc>
        <w:tc>
          <w:tcPr>
            <w:tcW w:w="8416" w:type="dxa"/>
            <w:shd w:val="clear" w:color="auto" w:fill="auto"/>
          </w:tcPr>
          <w:p w14:paraId="5DD827A6"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1E5C6F55" w14:textId="77777777" w:rsidTr="00072BEE">
        <w:trPr>
          <w:trHeight w:val="964"/>
        </w:trPr>
        <w:tc>
          <w:tcPr>
            <w:tcW w:w="1892" w:type="dxa"/>
            <w:vMerge/>
            <w:tcBorders>
              <w:bottom w:val="nil"/>
            </w:tcBorders>
            <w:shd w:val="clear" w:color="auto" w:fill="auto"/>
          </w:tcPr>
          <w:p w14:paraId="13CFC5B0"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D9D9D9" w:themeFill="background1" w:themeFillShade="D9"/>
          </w:tcPr>
          <w:p w14:paraId="24DFBC3E" w14:textId="35C9D40C" w:rsidR="004F341A" w:rsidRDefault="004F341A" w:rsidP="00E479A9">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 xml:space="preserve">2.2.3. </w:t>
            </w:r>
            <w:bookmarkStart w:id="0" w:name="_Toc120548773"/>
            <w:r w:rsidRPr="004B302F">
              <w:rPr>
                <w:rFonts w:asciiTheme="majorHAnsi" w:eastAsia="Arial Unicode MS" w:hAnsiTheme="majorHAnsi" w:cstheme="majorHAnsi"/>
                <w:b/>
                <w:bCs/>
                <w:iCs/>
                <w:sz w:val="20"/>
                <w:szCs w:val="20"/>
              </w:rPr>
              <w:t>Prestations particulières</w:t>
            </w:r>
            <w:bookmarkEnd w:id="0"/>
          </w:p>
        </w:tc>
        <w:tc>
          <w:tcPr>
            <w:tcW w:w="8416" w:type="dxa"/>
            <w:shd w:val="clear" w:color="auto" w:fill="D9D9D9" w:themeFill="background1" w:themeFillShade="D9"/>
          </w:tcPr>
          <w:p w14:paraId="36455F0E"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688D40B6" w14:textId="77777777" w:rsidTr="00072BEE">
        <w:trPr>
          <w:trHeight w:val="835"/>
        </w:trPr>
        <w:tc>
          <w:tcPr>
            <w:tcW w:w="1892" w:type="dxa"/>
            <w:vMerge/>
            <w:tcBorders>
              <w:bottom w:val="nil"/>
            </w:tcBorders>
            <w:shd w:val="clear" w:color="auto" w:fill="auto"/>
          </w:tcPr>
          <w:p w14:paraId="748730F5"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064829B8" w14:textId="77777777" w:rsidR="004F341A" w:rsidRPr="005403F0" w:rsidRDefault="004F341A" w:rsidP="00E977F4">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sidRPr="004B302F">
              <w:rPr>
                <w:rFonts w:asciiTheme="majorHAnsi" w:eastAsia="Arial Unicode MS" w:hAnsiTheme="majorHAnsi" w:cstheme="majorHAnsi"/>
                <w:b/>
                <w:bCs/>
                <w:iCs/>
                <w:sz w:val="20"/>
                <w:szCs w:val="20"/>
              </w:rPr>
              <w:t>2.2.3.</w:t>
            </w:r>
            <w:r>
              <w:rPr>
                <w:rFonts w:asciiTheme="majorHAnsi" w:eastAsia="Arial Unicode MS" w:hAnsiTheme="majorHAnsi" w:cstheme="majorHAnsi"/>
                <w:b/>
                <w:bCs/>
                <w:iCs/>
                <w:sz w:val="20"/>
                <w:szCs w:val="20"/>
              </w:rPr>
              <w:t>1</w:t>
            </w:r>
            <w:r w:rsidRPr="005403F0">
              <w:rPr>
                <w:rFonts w:asciiTheme="majorHAnsi" w:eastAsia="Arial Unicode MS" w:hAnsiTheme="majorHAnsi" w:cstheme="majorHAnsi"/>
                <w:b/>
                <w:bCs/>
                <w:iCs/>
                <w:sz w:val="20"/>
                <w:szCs w:val="20"/>
              </w:rPr>
              <w:t xml:space="preserve">. Veille de la littérature </w:t>
            </w:r>
          </w:p>
          <w:p w14:paraId="197529AC" w14:textId="77777777" w:rsidR="004F341A" w:rsidRDefault="004F341A" w:rsidP="00E977F4">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Indiquer :</w:t>
            </w:r>
          </w:p>
          <w:p w14:paraId="3ECC7D4E" w14:textId="77777777" w:rsidR="004F341A" w:rsidRDefault="004F341A" w:rsidP="00E977F4">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 les bases de données bibliographiques utilisées</w:t>
            </w:r>
          </w:p>
          <w:p w14:paraId="45F000A9" w14:textId="77777777" w:rsidR="004F341A" w:rsidRDefault="004F341A" w:rsidP="00E977F4">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 xml:space="preserve">- la </w:t>
            </w:r>
            <w:r w:rsidRPr="00D00045">
              <w:rPr>
                <w:rFonts w:asciiTheme="majorHAnsi" w:eastAsia="Arial Unicode MS" w:hAnsiTheme="majorHAnsi" w:cstheme="majorHAnsi"/>
                <w:bCs/>
                <w:iCs/>
                <w:sz w:val="20"/>
                <w:szCs w:val="20"/>
              </w:rPr>
              <w:t>liste des revues françaises disponibles</w:t>
            </w:r>
            <w:r>
              <w:rPr>
                <w:rFonts w:asciiTheme="majorHAnsi" w:eastAsia="Arial Unicode MS" w:hAnsiTheme="majorHAnsi" w:cstheme="majorHAnsi"/>
                <w:bCs/>
                <w:iCs/>
                <w:sz w:val="20"/>
                <w:szCs w:val="20"/>
              </w:rPr>
              <w:t xml:space="preserve"> actuellement</w:t>
            </w:r>
          </w:p>
          <w:p w14:paraId="23563FBE" w14:textId="77777777" w:rsidR="004F341A" w:rsidRDefault="004F341A" w:rsidP="00E977F4">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lastRenderedPageBreak/>
              <w:t xml:space="preserve">- les </w:t>
            </w:r>
            <w:r w:rsidRPr="00D00045">
              <w:rPr>
                <w:rFonts w:asciiTheme="majorHAnsi" w:eastAsia="Arial Unicode MS" w:hAnsiTheme="majorHAnsi" w:cstheme="majorHAnsi"/>
                <w:bCs/>
                <w:iCs/>
                <w:sz w:val="20"/>
                <w:szCs w:val="20"/>
              </w:rPr>
              <w:t>modalités d’obtention des articles en cas d’indisponibilité au niveau de l’AP-HP</w:t>
            </w:r>
          </w:p>
          <w:p w14:paraId="016E2423" w14:textId="250BCF2F" w:rsidR="004F341A" w:rsidRPr="0064008B"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sidRPr="007E3217">
              <w:rPr>
                <w:rFonts w:asciiTheme="majorHAnsi" w:eastAsia="Arial Unicode MS" w:hAnsiTheme="majorHAnsi" w:cstheme="majorHAnsi"/>
                <w:iCs/>
                <w:sz w:val="20"/>
                <w:szCs w:val="20"/>
              </w:rPr>
              <w:t>- l’équation de recherche Pubmed qui serait proposée pour la veille sur la Formule CP1B (document d’information</w:t>
            </w:r>
            <w:r w:rsidR="004C2B0C">
              <w:rPr>
                <w:rFonts w:asciiTheme="majorHAnsi" w:eastAsia="Arial Unicode MS" w:hAnsiTheme="majorHAnsi" w:cstheme="majorHAnsi"/>
                <w:iCs/>
                <w:sz w:val="20"/>
                <w:szCs w:val="20"/>
              </w:rPr>
              <w:t xml:space="preserve"> fourni en annexe au CCTP et</w:t>
            </w:r>
            <w:r w:rsidRPr="007E3217">
              <w:rPr>
                <w:rFonts w:asciiTheme="majorHAnsi" w:eastAsia="Arial Unicode MS" w:hAnsiTheme="majorHAnsi" w:cstheme="majorHAnsi"/>
                <w:iCs/>
                <w:sz w:val="20"/>
                <w:szCs w:val="20"/>
              </w:rPr>
              <w:t xml:space="preserve"> disponible sur</w:t>
            </w:r>
            <w:r w:rsidR="004C2B0C">
              <w:rPr>
                <w:rFonts w:asciiTheme="majorHAnsi" w:eastAsia="Arial Unicode MS" w:hAnsiTheme="majorHAnsi" w:cstheme="majorHAnsi"/>
                <w:iCs/>
                <w:sz w:val="20"/>
                <w:szCs w:val="20"/>
              </w:rPr>
              <w:t xml:space="preserve"> internet</w:t>
            </w:r>
            <w:r w:rsidRPr="007E3217">
              <w:rPr>
                <w:rFonts w:asciiTheme="majorHAnsi" w:eastAsia="Arial Unicode MS" w:hAnsiTheme="majorHAnsi" w:cstheme="majorHAnsi"/>
                <w:b/>
                <w:bCs/>
                <w:iCs/>
                <w:sz w:val="20"/>
                <w:szCs w:val="20"/>
              </w:rPr>
              <w:t xml:space="preserve"> </w:t>
            </w:r>
            <w:hyperlink r:id="rId8" w:history="1">
              <w:r w:rsidRPr="007E3217">
                <w:rPr>
                  <w:rStyle w:val="Lienhypertexte"/>
                </w:rPr>
                <w:t>FUT-Cardioplegiques-CP1A-CP1B-2024-06-06</w:t>
              </w:r>
            </w:hyperlink>
            <w:r w:rsidRPr="007E3217">
              <w:t>)</w:t>
            </w:r>
            <w:r>
              <w:t xml:space="preserve"> </w:t>
            </w:r>
            <w:r w:rsidRPr="004F781B">
              <w:rPr>
                <w:rFonts w:asciiTheme="majorHAnsi" w:eastAsia="Arial Unicode MS" w:hAnsiTheme="majorHAnsi" w:cstheme="majorHAnsi"/>
                <w:iCs/>
                <w:sz w:val="20"/>
                <w:szCs w:val="20"/>
              </w:rPr>
              <w:t>en expliquant la démarche</w:t>
            </w:r>
          </w:p>
        </w:tc>
        <w:tc>
          <w:tcPr>
            <w:tcW w:w="8416" w:type="dxa"/>
            <w:shd w:val="clear" w:color="auto" w:fill="auto"/>
          </w:tcPr>
          <w:p w14:paraId="796D1360"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18E1EDBA" w14:textId="77777777" w:rsidTr="000F675F">
        <w:trPr>
          <w:trHeight w:val="835"/>
        </w:trPr>
        <w:tc>
          <w:tcPr>
            <w:tcW w:w="1892" w:type="dxa"/>
            <w:tcBorders>
              <w:top w:val="nil"/>
              <w:bottom w:val="nil"/>
            </w:tcBorders>
            <w:shd w:val="clear" w:color="auto" w:fill="auto"/>
          </w:tcPr>
          <w:p w14:paraId="0C04469B"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21485FDC" w14:textId="77777777" w:rsidR="004F341A"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sidRPr="004B302F">
              <w:rPr>
                <w:rFonts w:asciiTheme="majorHAnsi" w:eastAsia="Arial Unicode MS" w:hAnsiTheme="majorHAnsi" w:cstheme="majorHAnsi"/>
                <w:b/>
                <w:bCs/>
                <w:iCs/>
                <w:sz w:val="20"/>
                <w:szCs w:val="20"/>
              </w:rPr>
              <w:t>2.2.3.</w:t>
            </w:r>
            <w:r>
              <w:rPr>
                <w:rFonts w:asciiTheme="majorHAnsi" w:eastAsia="Arial Unicode MS" w:hAnsiTheme="majorHAnsi" w:cstheme="majorHAnsi"/>
                <w:b/>
                <w:bCs/>
                <w:iCs/>
                <w:sz w:val="20"/>
                <w:szCs w:val="20"/>
              </w:rPr>
              <w:t xml:space="preserve">2. </w:t>
            </w:r>
            <w:r w:rsidRPr="008D7C71">
              <w:rPr>
                <w:rFonts w:asciiTheme="majorHAnsi" w:eastAsia="Arial Unicode MS" w:hAnsiTheme="majorHAnsi" w:cstheme="majorHAnsi"/>
                <w:b/>
                <w:iCs/>
                <w:sz w:val="20"/>
                <w:szCs w:val="20"/>
              </w:rPr>
              <w:t>Détection du signal</w:t>
            </w:r>
          </w:p>
          <w:p w14:paraId="1B1561EE" w14:textId="70922CD2" w:rsidR="004F341A" w:rsidRPr="004B302F" w:rsidRDefault="004F341A" w:rsidP="00E977F4">
            <w:pPr>
              <w:widowControl w:val="0"/>
              <w:autoSpaceDE w:val="0"/>
              <w:autoSpaceDN w:val="0"/>
              <w:adjustRightInd w:val="0"/>
              <w:spacing w:line="360" w:lineRule="atLeast"/>
              <w:textAlignment w:val="baseline"/>
              <w:rPr>
                <w:rFonts w:asciiTheme="majorHAnsi" w:eastAsia="Arial Unicode MS" w:hAnsiTheme="majorHAnsi" w:cstheme="majorHAnsi"/>
                <w:b/>
                <w:bCs/>
                <w:iCs/>
                <w:sz w:val="20"/>
                <w:szCs w:val="20"/>
              </w:rPr>
            </w:pPr>
            <w:r>
              <w:rPr>
                <w:rFonts w:asciiTheme="majorHAnsi" w:eastAsia="Arial Unicode MS" w:hAnsiTheme="majorHAnsi" w:cstheme="majorHAnsi"/>
                <w:bCs/>
                <w:iCs/>
                <w:sz w:val="20"/>
                <w:szCs w:val="20"/>
              </w:rPr>
              <w:t>Décrire la</w:t>
            </w:r>
            <w:r w:rsidRPr="004B302F">
              <w:rPr>
                <w:rFonts w:asciiTheme="majorHAnsi" w:eastAsia="Arial Unicode MS" w:hAnsiTheme="majorHAnsi" w:cstheme="majorHAnsi"/>
                <w:bCs/>
                <w:iCs/>
                <w:sz w:val="20"/>
                <w:szCs w:val="20"/>
              </w:rPr>
              <w:t xml:space="preserve"> méthodologie </w:t>
            </w:r>
            <w:r>
              <w:rPr>
                <w:rFonts w:asciiTheme="majorHAnsi" w:eastAsia="Arial Unicode MS" w:hAnsiTheme="majorHAnsi" w:cstheme="majorHAnsi"/>
                <w:bCs/>
                <w:iCs/>
                <w:sz w:val="20"/>
                <w:szCs w:val="20"/>
              </w:rPr>
              <w:t>habituellement utilisée</w:t>
            </w:r>
          </w:p>
        </w:tc>
        <w:tc>
          <w:tcPr>
            <w:tcW w:w="8416" w:type="dxa"/>
            <w:shd w:val="clear" w:color="auto" w:fill="auto"/>
          </w:tcPr>
          <w:p w14:paraId="1E5AB517"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r w:rsidR="004F341A" w:rsidRPr="00863417" w14:paraId="173A7529" w14:textId="77777777" w:rsidTr="00227157">
        <w:trPr>
          <w:trHeight w:val="1132"/>
        </w:trPr>
        <w:tc>
          <w:tcPr>
            <w:tcW w:w="1892" w:type="dxa"/>
            <w:tcBorders>
              <w:top w:val="nil"/>
              <w:bottom w:val="nil"/>
            </w:tcBorders>
            <w:shd w:val="clear" w:color="auto" w:fill="auto"/>
          </w:tcPr>
          <w:p w14:paraId="2814916B" w14:textId="77777777" w:rsidR="004F341A" w:rsidRPr="004B302F"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c>
          <w:tcPr>
            <w:tcW w:w="3773" w:type="dxa"/>
            <w:shd w:val="clear" w:color="auto" w:fill="auto"/>
          </w:tcPr>
          <w:p w14:paraId="352F9955" w14:textId="77777777" w:rsidR="004F341A" w:rsidRDefault="004F341A" w:rsidP="003A29AB">
            <w:pPr>
              <w:widowControl w:val="0"/>
              <w:autoSpaceDE w:val="0"/>
              <w:autoSpaceDN w:val="0"/>
              <w:adjustRightInd w:val="0"/>
              <w:spacing w:after="120" w:line="360" w:lineRule="auto"/>
              <w:textAlignment w:val="baseline"/>
              <w:rPr>
                <w:rFonts w:asciiTheme="majorHAnsi" w:eastAsia="Arial Unicode MS" w:hAnsiTheme="majorHAnsi" w:cstheme="majorHAnsi"/>
                <w:b/>
                <w:bCs/>
                <w:iCs/>
                <w:sz w:val="20"/>
                <w:szCs w:val="20"/>
              </w:rPr>
            </w:pPr>
            <w:r w:rsidRPr="004B302F">
              <w:rPr>
                <w:rFonts w:asciiTheme="majorHAnsi" w:eastAsia="Arial Unicode MS" w:hAnsiTheme="majorHAnsi" w:cstheme="majorHAnsi"/>
                <w:b/>
                <w:bCs/>
                <w:iCs/>
                <w:sz w:val="20"/>
                <w:szCs w:val="20"/>
              </w:rPr>
              <w:t>2.2.3.</w:t>
            </w:r>
            <w:r>
              <w:rPr>
                <w:rFonts w:asciiTheme="majorHAnsi" w:eastAsia="Arial Unicode MS" w:hAnsiTheme="majorHAnsi" w:cstheme="majorHAnsi"/>
                <w:b/>
                <w:bCs/>
                <w:iCs/>
                <w:sz w:val="20"/>
                <w:szCs w:val="20"/>
              </w:rPr>
              <w:t>3. B</w:t>
            </w:r>
            <w:r w:rsidRPr="008D7C71">
              <w:rPr>
                <w:rFonts w:asciiTheme="majorHAnsi" w:eastAsia="Arial Unicode MS" w:hAnsiTheme="majorHAnsi" w:cstheme="majorHAnsi"/>
                <w:b/>
                <w:bCs/>
                <w:iCs/>
                <w:sz w:val="20"/>
                <w:szCs w:val="20"/>
              </w:rPr>
              <w:t>ack-up d’information médicale</w:t>
            </w:r>
          </w:p>
          <w:p w14:paraId="7E1A1F34" w14:textId="77777777" w:rsidR="004F341A" w:rsidRDefault="004F341A" w:rsidP="003A29AB">
            <w:pPr>
              <w:widowControl w:val="0"/>
              <w:autoSpaceDE w:val="0"/>
              <w:autoSpaceDN w:val="0"/>
              <w:adjustRightInd w:val="0"/>
              <w:spacing w:after="120" w:line="360" w:lineRule="auto"/>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Décrire </w:t>
            </w:r>
            <w:r w:rsidRPr="009E251E">
              <w:rPr>
                <w:rFonts w:asciiTheme="majorHAnsi" w:eastAsia="Arial Unicode MS" w:hAnsiTheme="majorHAnsi" w:cstheme="majorHAnsi"/>
                <w:bCs/>
                <w:iCs/>
                <w:sz w:val="20"/>
                <w:szCs w:val="20"/>
              </w:rPr>
              <w:t>les modalités de</w:t>
            </w:r>
            <w:r>
              <w:rPr>
                <w:rFonts w:asciiTheme="majorHAnsi" w:eastAsia="Arial Unicode MS" w:hAnsiTheme="majorHAnsi" w:cstheme="majorHAnsi"/>
                <w:bCs/>
                <w:iCs/>
                <w:sz w:val="20"/>
                <w:szCs w:val="20"/>
              </w:rPr>
              <w:t xml:space="preserve"> :</w:t>
            </w:r>
          </w:p>
          <w:p w14:paraId="4B2BF91D" w14:textId="77777777" w:rsidR="004F341A" w:rsidRDefault="004F341A" w:rsidP="003A29AB">
            <w:pPr>
              <w:widowControl w:val="0"/>
              <w:autoSpaceDE w:val="0"/>
              <w:autoSpaceDN w:val="0"/>
              <w:adjustRightInd w:val="0"/>
              <w:spacing w:after="120" w:line="360" w:lineRule="auto"/>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w:t>
            </w:r>
            <w:r w:rsidRPr="009E251E">
              <w:rPr>
                <w:rFonts w:asciiTheme="majorHAnsi" w:eastAsia="Arial Unicode MS" w:hAnsiTheme="majorHAnsi" w:cstheme="majorHAnsi"/>
                <w:bCs/>
                <w:iCs/>
                <w:sz w:val="20"/>
                <w:szCs w:val="20"/>
              </w:rPr>
              <w:t xml:space="preserve"> mise en place initiale (réunion, message de pré-décroché, etc.) </w:t>
            </w:r>
          </w:p>
          <w:p w14:paraId="7100A4AD" w14:textId="77777777" w:rsidR="004F341A" w:rsidRDefault="004F341A" w:rsidP="003A29AB">
            <w:pPr>
              <w:widowControl w:val="0"/>
              <w:autoSpaceDE w:val="0"/>
              <w:autoSpaceDN w:val="0"/>
              <w:adjustRightInd w:val="0"/>
              <w:spacing w:after="120" w:line="360" w:lineRule="auto"/>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 xml:space="preserve">- </w:t>
            </w:r>
            <w:r w:rsidRPr="009E251E">
              <w:rPr>
                <w:rFonts w:asciiTheme="majorHAnsi" w:eastAsia="Arial Unicode MS" w:hAnsiTheme="majorHAnsi" w:cstheme="majorHAnsi"/>
                <w:bCs/>
                <w:iCs/>
                <w:sz w:val="20"/>
                <w:szCs w:val="20"/>
              </w:rPr>
              <w:t>maintien en état pour mise en œuvre immédiate sur demande</w:t>
            </w:r>
            <w:r>
              <w:rPr>
                <w:rFonts w:asciiTheme="majorHAnsi" w:eastAsia="Arial Unicode MS" w:hAnsiTheme="majorHAnsi" w:cstheme="majorHAnsi"/>
                <w:bCs/>
                <w:iCs/>
                <w:sz w:val="20"/>
                <w:szCs w:val="20"/>
              </w:rPr>
              <w:t>,</w:t>
            </w:r>
          </w:p>
          <w:p w14:paraId="381B8898" w14:textId="40BA6434" w:rsidR="004F341A" w:rsidRDefault="004F341A" w:rsidP="00C864D8">
            <w:pPr>
              <w:widowControl w:val="0"/>
              <w:autoSpaceDE w:val="0"/>
              <w:autoSpaceDN w:val="0"/>
              <w:adjustRightInd w:val="0"/>
              <w:spacing w:line="360" w:lineRule="atLeast"/>
              <w:textAlignment w:val="baseline"/>
              <w:rPr>
                <w:rFonts w:asciiTheme="majorHAnsi" w:eastAsia="Arial Unicode MS" w:hAnsiTheme="majorHAnsi" w:cstheme="majorHAnsi"/>
                <w:bCs/>
                <w:iCs/>
                <w:sz w:val="20"/>
                <w:szCs w:val="20"/>
              </w:rPr>
            </w:pPr>
            <w:r>
              <w:rPr>
                <w:rFonts w:asciiTheme="majorHAnsi" w:eastAsia="Arial Unicode MS" w:hAnsiTheme="majorHAnsi" w:cstheme="majorHAnsi"/>
                <w:bCs/>
                <w:iCs/>
                <w:sz w:val="20"/>
                <w:szCs w:val="20"/>
              </w:rPr>
              <w:t>A</w:t>
            </w:r>
            <w:r w:rsidRPr="0094465C">
              <w:rPr>
                <w:rFonts w:asciiTheme="majorHAnsi" w:eastAsia="Arial Unicode MS" w:hAnsiTheme="majorHAnsi" w:cstheme="majorHAnsi"/>
                <w:bCs/>
                <w:iCs/>
                <w:sz w:val="20"/>
                <w:szCs w:val="20"/>
              </w:rPr>
              <w:t>vec respect des horaires ouvrés de l’EP de l’AP-HP : 8h30-18h30 du lundi au vendredi (hors jours fériés)</w:t>
            </w:r>
          </w:p>
        </w:tc>
        <w:tc>
          <w:tcPr>
            <w:tcW w:w="8416" w:type="dxa"/>
            <w:shd w:val="clear" w:color="auto" w:fill="auto"/>
          </w:tcPr>
          <w:p w14:paraId="1353F714" w14:textId="77777777" w:rsidR="004F341A" w:rsidRPr="00863417" w:rsidRDefault="004F341A" w:rsidP="00194AA7">
            <w:pPr>
              <w:widowControl w:val="0"/>
              <w:autoSpaceDE w:val="0"/>
              <w:autoSpaceDN w:val="0"/>
              <w:adjustRightInd w:val="0"/>
              <w:spacing w:line="360" w:lineRule="atLeast"/>
              <w:textAlignment w:val="baseline"/>
              <w:rPr>
                <w:rFonts w:asciiTheme="majorHAnsi" w:eastAsia="Arial Unicode MS" w:hAnsiTheme="majorHAnsi" w:cstheme="majorHAnsi"/>
                <w:b/>
                <w:bCs/>
                <w:iCs/>
                <w:highlight w:val="yellow"/>
              </w:rPr>
            </w:pPr>
          </w:p>
        </w:tc>
      </w:tr>
    </w:tbl>
    <w:p w14:paraId="7BEBEF5D" w14:textId="2470FF0D" w:rsidR="00FF70C1" w:rsidRDefault="00FF70C1" w:rsidP="00FF70C1"/>
    <w:p w14:paraId="1DF56ED1" w14:textId="77777777" w:rsidR="00227157" w:rsidRPr="00FF70C1" w:rsidRDefault="00227157" w:rsidP="00FF70C1"/>
    <w:p w14:paraId="15F690D2" w14:textId="58C2EEBE" w:rsidR="00863417" w:rsidRPr="00863417" w:rsidRDefault="00863417" w:rsidP="00863417">
      <w:pPr>
        <w:pBdr>
          <w:bottom w:val="single" w:sz="4" w:space="1" w:color="0000FF"/>
        </w:pBdr>
        <w:spacing w:after="0"/>
        <w:jc w:val="both"/>
        <w:rPr>
          <w:rFonts w:asciiTheme="majorHAnsi" w:hAnsiTheme="majorHAnsi" w:cstheme="majorHAnsi"/>
          <w:b/>
          <w:sz w:val="20"/>
          <w:szCs w:val="20"/>
        </w:rPr>
      </w:pPr>
      <w:r w:rsidRPr="00863417">
        <w:rPr>
          <w:rFonts w:asciiTheme="majorHAnsi" w:hAnsiTheme="majorHAnsi" w:cstheme="majorHAnsi"/>
          <w:b/>
          <w:szCs w:val="20"/>
        </w:rPr>
        <w:t>Critère n° 3 : Développement durable</w:t>
      </w:r>
      <w:r w:rsidR="00D97B40">
        <w:rPr>
          <w:rFonts w:asciiTheme="majorHAnsi" w:hAnsiTheme="majorHAnsi" w:cstheme="majorHAnsi"/>
          <w:b/>
          <w:szCs w:val="20"/>
        </w:rPr>
        <w:t xml:space="preserve"> (5</w:t>
      </w:r>
      <w:r w:rsidR="00936C8E">
        <w:rPr>
          <w:rFonts w:asciiTheme="majorHAnsi" w:hAnsiTheme="majorHAnsi" w:cstheme="majorHAnsi"/>
          <w:b/>
          <w:szCs w:val="20"/>
        </w:rPr>
        <w:t xml:space="preserve"> </w:t>
      </w:r>
      <w:r w:rsidR="00D97B40">
        <w:rPr>
          <w:rFonts w:asciiTheme="majorHAnsi" w:hAnsiTheme="majorHAnsi" w:cstheme="majorHAnsi"/>
          <w:b/>
          <w:szCs w:val="20"/>
        </w:rPr>
        <w:t>%)</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52"/>
        <w:gridCol w:w="9639"/>
      </w:tblGrid>
      <w:tr w:rsidR="00D97B40" w:rsidRPr="00D97B40" w14:paraId="1C035B85" w14:textId="77777777" w:rsidTr="00C71CC2">
        <w:tc>
          <w:tcPr>
            <w:tcW w:w="1951" w:type="dxa"/>
            <w:shd w:val="clear" w:color="auto" w:fill="auto"/>
          </w:tcPr>
          <w:p w14:paraId="2F1E838F" w14:textId="1FA0F36B" w:rsidR="00863417" w:rsidRPr="00D97B40" w:rsidRDefault="00C71CC2" w:rsidP="00D97B40">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Pr>
                <w:rFonts w:asciiTheme="majorHAnsi" w:eastAsia="Arial Unicode MS" w:hAnsiTheme="majorHAnsi" w:cstheme="majorHAnsi"/>
                <w:b/>
                <w:bCs/>
                <w:iCs/>
                <w:color w:val="44546A" w:themeColor="text2"/>
                <w:sz w:val="24"/>
                <w:szCs w:val="24"/>
              </w:rPr>
              <w:t>Critère</w:t>
            </w:r>
          </w:p>
        </w:tc>
        <w:tc>
          <w:tcPr>
            <w:tcW w:w="2552" w:type="dxa"/>
            <w:shd w:val="clear" w:color="auto" w:fill="auto"/>
          </w:tcPr>
          <w:p w14:paraId="40A9D26D" w14:textId="77777777" w:rsidR="00863417" w:rsidRPr="00D97B40" w:rsidRDefault="00863417" w:rsidP="00D97B40">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Critère d’évaluation</w:t>
            </w:r>
          </w:p>
        </w:tc>
        <w:tc>
          <w:tcPr>
            <w:tcW w:w="9639" w:type="dxa"/>
            <w:shd w:val="clear" w:color="auto" w:fill="auto"/>
          </w:tcPr>
          <w:p w14:paraId="4DFA7265" w14:textId="77777777" w:rsidR="00863417" w:rsidRPr="00D97B40" w:rsidRDefault="00863417" w:rsidP="00D97B40">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Réponse du candidat</w:t>
            </w:r>
          </w:p>
        </w:tc>
      </w:tr>
      <w:tr w:rsidR="00863417" w:rsidRPr="00863417" w14:paraId="6400107C" w14:textId="77777777" w:rsidTr="00C71CC2">
        <w:trPr>
          <w:trHeight w:val="1116"/>
        </w:trPr>
        <w:tc>
          <w:tcPr>
            <w:tcW w:w="1951" w:type="dxa"/>
            <w:shd w:val="clear" w:color="auto" w:fill="auto"/>
          </w:tcPr>
          <w:p w14:paraId="47DAB417" w14:textId="0280B365" w:rsidR="00863417" w:rsidRPr="00863417" w:rsidRDefault="00C71CC2" w:rsidP="00C71CC2">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r>
              <w:rPr>
                <w:rFonts w:asciiTheme="majorHAnsi" w:eastAsia="Arial Unicode MS" w:hAnsiTheme="majorHAnsi" w:cstheme="majorHAnsi"/>
                <w:bCs/>
                <w:iCs/>
                <w:color w:val="44546A" w:themeColor="text2"/>
                <w:szCs w:val="24"/>
              </w:rPr>
              <w:t xml:space="preserve">3.1. </w:t>
            </w:r>
            <w:r w:rsidR="00D97B40" w:rsidRPr="00D97B40">
              <w:rPr>
                <w:rFonts w:asciiTheme="majorHAnsi" w:eastAsia="Arial Unicode MS" w:hAnsiTheme="majorHAnsi" w:cstheme="majorHAnsi"/>
                <w:bCs/>
                <w:iCs/>
                <w:color w:val="44546A" w:themeColor="text2"/>
                <w:szCs w:val="24"/>
              </w:rPr>
              <w:t>Engagement de l’entreprise dans ce domaine</w:t>
            </w:r>
          </w:p>
        </w:tc>
        <w:tc>
          <w:tcPr>
            <w:tcW w:w="2552" w:type="dxa"/>
            <w:shd w:val="clear" w:color="auto" w:fill="auto"/>
          </w:tcPr>
          <w:p w14:paraId="6D519170" w14:textId="77777777" w:rsidR="00BD41A5" w:rsidRPr="00BD41A5" w:rsidRDefault="00BD41A5" w:rsidP="00BD41A5">
            <w:pPr>
              <w:widowControl w:val="0"/>
              <w:autoSpaceDE w:val="0"/>
              <w:autoSpaceDN w:val="0"/>
              <w:adjustRightInd w:val="0"/>
              <w:spacing w:after="0" w:line="240" w:lineRule="auto"/>
              <w:textAlignment w:val="baseline"/>
              <w:rPr>
                <w:rFonts w:asciiTheme="majorHAnsi" w:eastAsia="Arial Unicode MS" w:hAnsiTheme="majorHAnsi" w:cstheme="majorHAnsi"/>
                <w:bCs/>
                <w:iCs/>
              </w:rPr>
            </w:pPr>
            <w:r w:rsidRPr="00BD41A5">
              <w:rPr>
                <w:rFonts w:asciiTheme="majorHAnsi" w:eastAsia="Arial Unicode MS" w:hAnsiTheme="majorHAnsi" w:cstheme="majorHAnsi"/>
                <w:bCs/>
                <w:iCs/>
              </w:rPr>
              <w:t xml:space="preserve">Description précise des actions de l’entreprise mises en œuvre mettant en exergue le développement durable et la politique sociale par exemple </w:t>
            </w:r>
          </w:p>
          <w:p w14:paraId="6D4566D4" w14:textId="17969E1B" w:rsidR="00BD41A5" w:rsidRPr="00BD41A5" w:rsidRDefault="00BD41A5" w:rsidP="00BD41A5">
            <w:pPr>
              <w:pStyle w:val="Paragraphedeliste"/>
              <w:widowControl w:val="0"/>
              <w:numPr>
                <w:ilvl w:val="0"/>
                <w:numId w:val="11"/>
              </w:numPr>
              <w:autoSpaceDE w:val="0"/>
              <w:autoSpaceDN w:val="0"/>
              <w:adjustRightInd w:val="0"/>
              <w:ind w:left="210" w:hanging="210"/>
              <w:textAlignment w:val="baseline"/>
              <w:rPr>
                <w:rFonts w:asciiTheme="majorHAnsi" w:eastAsia="Arial Unicode MS" w:hAnsiTheme="majorHAnsi" w:cstheme="majorHAnsi"/>
                <w:bCs/>
                <w:iCs/>
              </w:rPr>
            </w:pPr>
            <w:r w:rsidRPr="00BD41A5">
              <w:rPr>
                <w:rFonts w:asciiTheme="majorHAnsi" w:eastAsia="Arial Unicode MS" w:hAnsiTheme="majorHAnsi" w:cstheme="majorHAnsi"/>
                <w:bCs/>
                <w:iCs/>
              </w:rPr>
              <w:t>Recyclage</w:t>
            </w:r>
          </w:p>
          <w:p w14:paraId="1A86B7A6" w14:textId="08635CB1" w:rsidR="00BD41A5" w:rsidRPr="00BD41A5" w:rsidRDefault="00BD41A5" w:rsidP="00BD41A5">
            <w:pPr>
              <w:pStyle w:val="Paragraphedeliste"/>
              <w:widowControl w:val="0"/>
              <w:numPr>
                <w:ilvl w:val="0"/>
                <w:numId w:val="11"/>
              </w:numPr>
              <w:autoSpaceDE w:val="0"/>
              <w:autoSpaceDN w:val="0"/>
              <w:adjustRightInd w:val="0"/>
              <w:ind w:left="210" w:hanging="210"/>
              <w:jc w:val="left"/>
              <w:textAlignment w:val="baseline"/>
              <w:rPr>
                <w:rFonts w:asciiTheme="majorHAnsi" w:eastAsia="Arial Unicode MS" w:hAnsiTheme="majorHAnsi" w:cstheme="majorHAnsi"/>
                <w:bCs/>
                <w:iCs/>
              </w:rPr>
            </w:pPr>
            <w:r w:rsidRPr="00BD41A5">
              <w:rPr>
                <w:rFonts w:asciiTheme="majorHAnsi" w:eastAsia="Arial Unicode MS" w:hAnsiTheme="majorHAnsi" w:cstheme="majorHAnsi"/>
                <w:bCs/>
                <w:iCs/>
              </w:rPr>
              <w:t>Performance énergétique</w:t>
            </w:r>
          </w:p>
          <w:p w14:paraId="3D400CAF" w14:textId="6184814E" w:rsidR="00BD41A5" w:rsidRPr="00BD41A5" w:rsidRDefault="00BD41A5" w:rsidP="00BD41A5">
            <w:pPr>
              <w:pStyle w:val="Paragraphedeliste"/>
              <w:widowControl w:val="0"/>
              <w:numPr>
                <w:ilvl w:val="0"/>
                <w:numId w:val="11"/>
              </w:numPr>
              <w:autoSpaceDE w:val="0"/>
              <w:autoSpaceDN w:val="0"/>
              <w:adjustRightInd w:val="0"/>
              <w:ind w:left="210" w:hanging="210"/>
              <w:jc w:val="left"/>
              <w:textAlignment w:val="baseline"/>
              <w:rPr>
                <w:rFonts w:asciiTheme="majorHAnsi" w:eastAsia="Arial Unicode MS" w:hAnsiTheme="majorHAnsi" w:cstheme="majorHAnsi"/>
                <w:bCs/>
                <w:iCs/>
              </w:rPr>
            </w:pPr>
            <w:r w:rsidRPr="00BD41A5">
              <w:rPr>
                <w:rFonts w:asciiTheme="majorHAnsi" w:eastAsia="Arial Unicode MS" w:hAnsiTheme="majorHAnsi" w:cstheme="majorHAnsi"/>
                <w:bCs/>
                <w:iCs/>
              </w:rPr>
              <w:t>Sensibilisation du personnel aux enjeux écologiques</w:t>
            </w:r>
          </w:p>
          <w:p w14:paraId="2A70695E" w14:textId="3E8B8F4F" w:rsidR="00BD41A5" w:rsidRDefault="00BD41A5" w:rsidP="00BD41A5">
            <w:pPr>
              <w:pStyle w:val="Paragraphedeliste"/>
              <w:widowControl w:val="0"/>
              <w:numPr>
                <w:ilvl w:val="0"/>
                <w:numId w:val="11"/>
              </w:numPr>
              <w:autoSpaceDE w:val="0"/>
              <w:autoSpaceDN w:val="0"/>
              <w:adjustRightInd w:val="0"/>
              <w:ind w:left="210" w:hanging="210"/>
              <w:jc w:val="left"/>
              <w:textAlignment w:val="baseline"/>
              <w:rPr>
                <w:rFonts w:asciiTheme="majorHAnsi" w:eastAsia="Arial Unicode MS" w:hAnsiTheme="majorHAnsi" w:cstheme="majorHAnsi"/>
                <w:bCs/>
                <w:iCs/>
              </w:rPr>
            </w:pPr>
            <w:r w:rsidRPr="00BD41A5">
              <w:rPr>
                <w:rFonts w:asciiTheme="majorHAnsi" w:eastAsia="Arial Unicode MS" w:hAnsiTheme="majorHAnsi" w:cstheme="majorHAnsi"/>
                <w:bCs/>
                <w:iCs/>
              </w:rPr>
              <w:t>Responsabilité environnementale</w:t>
            </w:r>
          </w:p>
          <w:p w14:paraId="2C3BA7BB" w14:textId="70884C03" w:rsidR="00863417" w:rsidRPr="00BD41A5" w:rsidRDefault="00BD41A5" w:rsidP="00BD41A5">
            <w:pPr>
              <w:pStyle w:val="Paragraphedeliste"/>
              <w:widowControl w:val="0"/>
              <w:numPr>
                <w:ilvl w:val="0"/>
                <w:numId w:val="11"/>
              </w:numPr>
              <w:autoSpaceDE w:val="0"/>
              <w:autoSpaceDN w:val="0"/>
              <w:adjustRightInd w:val="0"/>
              <w:ind w:left="210" w:hanging="210"/>
              <w:jc w:val="left"/>
              <w:textAlignment w:val="baseline"/>
              <w:rPr>
                <w:rFonts w:asciiTheme="majorHAnsi" w:eastAsia="Arial Unicode MS" w:hAnsiTheme="majorHAnsi" w:cstheme="majorHAnsi"/>
                <w:bCs/>
                <w:iCs/>
              </w:rPr>
            </w:pPr>
            <w:r w:rsidRPr="00BD41A5">
              <w:rPr>
                <w:rFonts w:asciiTheme="majorHAnsi" w:eastAsia="Arial Unicode MS" w:hAnsiTheme="majorHAnsi" w:cstheme="majorHAnsi"/>
                <w:bCs/>
                <w:iCs/>
              </w:rPr>
              <w:t>Équité sociale et bien-être au travail</w:t>
            </w:r>
          </w:p>
        </w:tc>
        <w:tc>
          <w:tcPr>
            <w:tcW w:w="9639" w:type="dxa"/>
            <w:shd w:val="clear" w:color="auto" w:fill="auto"/>
          </w:tcPr>
          <w:p w14:paraId="079E6E74" w14:textId="5764DE3D" w:rsidR="00863417" w:rsidRPr="00863417" w:rsidRDefault="0011767E" w:rsidP="00EF1E2A">
            <w:pPr>
              <w:widowControl w:val="0"/>
              <w:autoSpaceDE w:val="0"/>
              <w:autoSpaceDN w:val="0"/>
              <w:adjustRightInd w:val="0"/>
              <w:spacing w:line="360" w:lineRule="atLeast"/>
              <w:textAlignment w:val="baseline"/>
              <w:rPr>
                <w:rFonts w:asciiTheme="majorHAnsi" w:eastAsia="Arial Unicode MS" w:hAnsiTheme="majorHAnsi" w:cstheme="majorHAnsi"/>
                <w:bCs/>
                <w:iCs/>
                <w:sz w:val="24"/>
                <w:szCs w:val="24"/>
              </w:rPr>
            </w:pPr>
            <w:r w:rsidRPr="004C6818">
              <w:rPr>
                <w:rFonts w:eastAsia="Arial Unicode MS" w:cstheme="minorHAnsi"/>
                <w:bCs/>
                <w:iCs/>
                <w:szCs w:val="24"/>
              </w:rPr>
              <w:t>Citer l’action principale mise en œuvre pour chacun des 5 items :</w:t>
            </w:r>
          </w:p>
        </w:tc>
      </w:tr>
    </w:tbl>
    <w:p w14:paraId="6341E05D" w14:textId="1E44CE9A" w:rsidR="00D83C6B" w:rsidRDefault="00D83C6B" w:rsidP="002B6447">
      <w:pPr>
        <w:spacing w:after="0"/>
        <w:jc w:val="both"/>
        <w:rPr>
          <w:rFonts w:asciiTheme="majorHAnsi" w:hAnsiTheme="majorHAnsi" w:cstheme="majorHAnsi"/>
          <w:b/>
          <w:sz w:val="24"/>
          <w:szCs w:val="24"/>
        </w:rPr>
      </w:pPr>
    </w:p>
    <w:p w14:paraId="50B6B912" w14:textId="0CE6BA30" w:rsidR="00227157" w:rsidRDefault="00227157" w:rsidP="002B6447">
      <w:pPr>
        <w:spacing w:after="0"/>
        <w:jc w:val="both"/>
        <w:rPr>
          <w:rFonts w:asciiTheme="majorHAnsi" w:hAnsiTheme="majorHAnsi" w:cstheme="majorHAnsi"/>
          <w:b/>
          <w:sz w:val="24"/>
          <w:szCs w:val="24"/>
        </w:rPr>
      </w:pPr>
    </w:p>
    <w:p w14:paraId="0A818454" w14:textId="77777777" w:rsidR="00227157" w:rsidRDefault="00227157" w:rsidP="002B6447">
      <w:pPr>
        <w:spacing w:after="0"/>
        <w:jc w:val="both"/>
        <w:rPr>
          <w:rFonts w:asciiTheme="majorHAnsi" w:hAnsiTheme="majorHAnsi" w:cstheme="majorHAnsi"/>
          <w:b/>
          <w:sz w:val="24"/>
          <w:szCs w:val="24"/>
        </w:rPr>
      </w:pPr>
    </w:p>
    <w:p w14:paraId="678AFBEE" w14:textId="59EF144B" w:rsidR="00716A22" w:rsidRDefault="00716A22" w:rsidP="00D83C6B">
      <w:pPr>
        <w:spacing w:after="0"/>
        <w:ind w:left="8496"/>
        <w:jc w:val="both"/>
        <w:rPr>
          <w:rFonts w:asciiTheme="majorHAnsi" w:hAnsiTheme="majorHAnsi" w:cstheme="majorHAnsi"/>
          <w:b/>
          <w:sz w:val="24"/>
          <w:szCs w:val="24"/>
        </w:rPr>
      </w:pPr>
      <w:r>
        <w:rPr>
          <w:rFonts w:asciiTheme="majorHAnsi" w:hAnsiTheme="majorHAnsi" w:cstheme="majorHAnsi"/>
          <w:b/>
          <w:sz w:val="24"/>
          <w:szCs w:val="24"/>
        </w:rPr>
        <w:t xml:space="preserve">Fait à          , le           </w:t>
      </w:r>
    </w:p>
    <w:p w14:paraId="0A9BA6A8" w14:textId="5E4A682A" w:rsidR="00D83C6B" w:rsidRDefault="00D83C6B" w:rsidP="00D83C6B">
      <w:pPr>
        <w:spacing w:after="0"/>
        <w:ind w:left="8496"/>
        <w:jc w:val="both"/>
        <w:rPr>
          <w:rFonts w:asciiTheme="majorHAnsi" w:hAnsiTheme="majorHAnsi" w:cstheme="majorHAnsi"/>
          <w:b/>
          <w:sz w:val="24"/>
          <w:szCs w:val="24"/>
        </w:rPr>
      </w:pPr>
      <w:r>
        <w:rPr>
          <w:rFonts w:asciiTheme="majorHAnsi" w:hAnsiTheme="majorHAnsi" w:cstheme="majorHAnsi"/>
          <w:b/>
          <w:sz w:val="24"/>
          <w:szCs w:val="24"/>
        </w:rPr>
        <w:t>Nom – tampon commercial et signature du candidat</w:t>
      </w:r>
    </w:p>
    <w:p w14:paraId="2094DC5E" w14:textId="04595B58" w:rsidR="00D83C6B" w:rsidRDefault="00A10DEF" w:rsidP="00D83C6B">
      <w:pPr>
        <w:spacing w:after="0"/>
        <w:ind w:left="8496"/>
        <w:jc w:val="both"/>
        <w:rPr>
          <w:rFonts w:asciiTheme="majorHAnsi" w:hAnsiTheme="majorHAnsi" w:cstheme="majorHAnsi"/>
          <w:b/>
          <w:sz w:val="24"/>
          <w:szCs w:val="24"/>
        </w:rPr>
      </w:pPr>
      <w:r>
        <w:rPr>
          <w:rFonts w:asciiTheme="majorHAnsi" w:hAnsiTheme="majorHAnsi" w:cstheme="majorHAnsi"/>
          <w:b/>
          <w:sz w:val="24"/>
          <w:szCs w:val="24"/>
        </w:rPr>
        <w:t xml:space="preserve"> </w:t>
      </w:r>
      <w:r w:rsidR="00FF70C1">
        <w:rPr>
          <w:rFonts w:asciiTheme="majorHAnsi" w:hAnsiTheme="majorHAnsi" w:cstheme="majorHAnsi"/>
          <w:b/>
          <w:sz w:val="24"/>
          <w:szCs w:val="24"/>
        </w:rPr>
        <w:t>p</w:t>
      </w:r>
      <w:r>
        <w:rPr>
          <w:rFonts w:asciiTheme="majorHAnsi" w:hAnsiTheme="majorHAnsi" w:cstheme="majorHAnsi"/>
          <w:b/>
          <w:sz w:val="24"/>
          <w:szCs w:val="24"/>
        </w:rPr>
        <w:t>récédés</w:t>
      </w:r>
      <w:r w:rsidR="00FF70C1">
        <w:rPr>
          <w:rFonts w:asciiTheme="majorHAnsi" w:hAnsiTheme="majorHAnsi" w:cstheme="majorHAnsi"/>
          <w:b/>
          <w:sz w:val="24"/>
          <w:szCs w:val="24"/>
        </w:rPr>
        <w:t xml:space="preserve"> </w:t>
      </w:r>
      <w:r w:rsidR="00D83C6B">
        <w:rPr>
          <w:rFonts w:asciiTheme="majorHAnsi" w:hAnsiTheme="majorHAnsi" w:cstheme="majorHAnsi"/>
          <w:b/>
          <w:sz w:val="24"/>
          <w:szCs w:val="24"/>
        </w:rPr>
        <w:t>de la mention « lu et approuvé »</w:t>
      </w:r>
    </w:p>
    <w:p w14:paraId="7311EAE0" w14:textId="116C7E27" w:rsidR="00EC2C06" w:rsidRDefault="00EC2C06" w:rsidP="00D83C6B">
      <w:pPr>
        <w:spacing w:after="0"/>
        <w:ind w:left="8496"/>
        <w:jc w:val="both"/>
        <w:rPr>
          <w:rFonts w:asciiTheme="majorHAnsi" w:hAnsiTheme="majorHAnsi" w:cstheme="majorHAnsi"/>
          <w:b/>
          <w:sz w:val="24"/>
          <w:szCs w:val="24"/>
        </w:rPr>
      </w:pPr>
    </w:p>
    <w:p w14:paraId="0A304B81" w14:textId="79CD4337" w:rsidR="00EC2C06" w:rsidRDefault="00EC2C06">
      <w:pPr>
        <w:rPr>
          <w:rFonts w:asciiTheme="majorHAnsi" w:hAnsiTheme="majorHAnsi" w:cstheme="majorHAnsi"/>
          <w:b/>
          <w:sz w:val="24"/>
          <w:szCs w:val="24"/>
        </w:rPr>
      </w:pPr>
      <w:r>
        <w:rPr>
          <w:rFonts w:asciiTheme="majorHAnsi" w:hAnsiTheme="majorHAnsi" w:cstheme="majorHAnsi"/>
          <w:b/>
          <w:sz w:val="24"/>
          <w:szCs w:val="24"/>
        </w:rPr>
        <w:br w:type="page"/>
      </w:r>
    </w:p>
    <w:p w14:paraId="64B2EBA3" w14:textId="49523DF7" w:rsidR="002830D1" w:rsidRDefault="002830D1" w:rsidP="002830D1">
      <w:pPr>
        <w:jc w:val="center"/>
        <w:rPr>
          <w:b/>
          <w:bCs/>
          <w:sz w:val="24"/>
          <w:szCs w:val="24"/>
          <w:u w:val="single"/>
        </w:rPr>
      </w:pPr>
      <w:r>
        <w:rPr>
          <w:b/>
          <w:bCs/>
          <w:sz w:val="24"/>
          <w:szCs w:val="24"/>
          <w:u w:val="single"/>
        </w:rPr>
        <w:lastRenderedPageBreak/>
        <w:t>Annexe CRT PV-INFOMED_2026 :</w:t>
      </w:r>
    </w:p>
    <w:p w14:paraId="64F826C2" w14:textId="31636149" w:rsidR="002830D1" w:rsidRDefault="002830D1" w:rsidP="002830D1">
      <w:pPr>
        <w:jc w:val="center"/>
      </w:pPr>
      <w:r>
        <w:rPr>
          <w:sz w:val="24"/>
          <w:szCs w:val="24"/>
        </w:rPr>
        <w:t>Questionnaire d’évaluation Qualité du prestataire</w:t>
      </w:r>
    </w:p>
    <w:tbl>
      <w:tblPr>
        <w:tblW w:w="15015" w:type="dxa"/>
        <w:tblLayout w:type="fixed"/>
        <w:tblCellMar>
          <w:left w:w="70" w:type="dxa"/>
          <w:right w:w="70" w:type="dxa"/>
        </w:tblCellMar>
        <w:tblLook w:val="04A0" w:firstRow="1" w:lastRow="0" w:firstColumn="1" w:lastColumn="0" w:noHBand="0" w:noVBand="1"/>
      </w:tblPr>
      <w:tblGrid>
        <w:gridCol w:w="6085"/>
        <w:gridCol w:w="558"/>
        <w:gridCol w:w="561"/>
        <w:gridCol w:w="559"/>
        <w:gridCol w:w="9"/>
        <w:gridCol w:w="5542"/>
        <w:gridCol w:w="425"/>
        <w:gridCol w:w="425"/>
        <w:gridCol w:w="426"/>
        <w:gridCol w:w="425"/>
      </w:tblGrid>
      <w:tr w:rsidR="002830D1" w14:paraId="427DC8AA" w14:textId="77777777" w:rsidTr="008C2CCB">
        <w:trPr>
          <w:trHeight w:val="503"/>
        </w:trPr>
        <w:tc>
          <w:tcPr>
            <w:tcW w:w="13314" w:type="dxa"/>
            <w:gridSpan w:val="6"/>
            <w:tcBorders>
              <w:top w:val="single" w:sz="8" w:space="0" w:color="auto"/>
              <w:left w:val="single" w:sz="8" w:space="0" w:color="auto"/>
              <w:bottom w:val="single" w:sz="4" w:space="0" w:color="auto"/>
              <w:right w:val="single" w:sz="4" w:space="0" w:color="000000"/>
            </w:tcBorders>
            <w:shd w:val="clear" w:color="auto" w:fill="D9D9D9"/>
            <w:vAlign w:val="center"/>
            <w:hideMark/>
          </w:tcPr>
          <w:p w14:paraId="1EF3C735" w14:textId="77777777" w:rsidR="002830D1" w:rsidRDefault="002830D1">
            <w:pPr>
              <w:spacing w:line="276" w:lineRule="auto"/>
              <w:jc w:val="center"/>
              <w:rPr>
                <w:rFonts w:ascii="Times New Roman" w:hAnsi="Times New Roman"/>
                <w:b/>
                <w:bCs/>
                <w:sz w:val="28"/>
                <w:szCs w:val="28"/>
              </w:rPr>
            </w:pPr>
            <w:bookmarkStart w:id="1" w:name="RANGE!A1:J132"/>
            <w:r>
              <w:rPr>
                <w:rFonts w:ascii="Times New Roman" w:hAnsi="Times New Roman"/>
                <w:b/>
                <w:bCs/>
                <w:sz w:val="28"/>
                <w:szCs w:val="28"/>
              </w:rPr>
              <w:t>GRILLE D'EVALUATION</w:t>
            </w:r>
            <w:bookmarkEnd w:id="1"/>
          </w:p>
        </w:tc>
        <w:tc>
          <w:tcPr>
            <w:tcW w:w="1701" w:type="dxa"/>
            <w:gridSpan w:val="4"/>
            <w:vMerge w:val="restart"/>
            <w:tcBorders>
              <w:top w:val="single" w:sz="4" w:space="0" w:color="auto"/>
              <w:left w:val="nil"/>
              <w:bottom w:val="single" w:sz="4" w:space="0" w:color="000000"/>
              <w:right w:val="single" w:sz="4" w:space="0" w:color="000000"/>
            </w:tcBorders>
            <w:noWrap/>
            <w:vAlign w:val="center"/>
            <w:hideMark/>
          </w:tcPr>
          <w:p w14:paraId="092DF0DB" w14:textId="051DC354" w:rsidR="002830D1" w:rsidRDefault="002830D1">
            <w:pPr>
              <w:spacing w:line="276" w:lineRule="auto"/>
              <w:jc w:val="center"/>
              <w:rPr>
                <w:rFonts w:ascii="Arial" w:hAnsi="Arial" w:cs="Arial"/>
                <w:sz w:val="20"/>
                <w:szCs w:val="20"/>
              </w:rPr>
            </w:pPr>
            <w:r>
              <w:rPr>
                <w:noProof/>
              </w:rPr>
              <w:drawing>
                <wp:inline distT="0" distB="0" distL="0" distR="0" wp14:anchorId="0819E6AB" wp14:editId="275BBAE6">
                  <wp:extent cx="937895" cy="4394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7895" cy="439420"/>
                          </a:xfrm>
                          <a:prstGeom prst="rect">
                            <a:avLst/>
                          </a:prstGeom>
                          <a:noFill/>
                          <a:ln>
                            <a:noFill/>
                          </a:ln>
                        </pic:spPr>
                      </pic:pic>
                    </a:graphicData>
                  </a:graphic>
                </wp:inline>
              </w:drawing>
            </w:r>
          </w:p>
        </w:tc>
      </w:tr>
      <w:tr w:rsidR="002830D1" w14:paraId="430B04AB" w14:textId="77777777" w:rsidTr="008C2CCB">
        <w:trPr>
          <w:trHeight w:val="450"/>
        </w:trPr>
        <w:tc>
          <w:tcPr>
            <w:tcW w:w="608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E880A0E" w14:textId="77777777" w:rsidR="002830D1" w:rsidRDefault="002830D1">
            <w:pPr>
              <w:spacing w:line="276" w:lineRule="auto"/>
              <w:rPr>
                <w:rFonts w:ascii="Times New Roman" w:hAnsi="Times New Roman" w:cs="Times New Roman"/>
                <w:b/>
                <w:bCs/>
                <w:sz w:val="24"/>
                <w:szCs w:val="24"/>
              </w:rPr>
            </w:pPr>
            <w:r>
              <w:rPr>
                <w:rFonts w:ascii="Times New Roman" w:hAnsi="Times New Roman"/>
                <w:b/>
                <w:bCs/>
                <w:sz w:val="24"/>
                <w:szCs w:val="24"/>
              </w:rPr>
              <w:t>Evaluation n°1</w:t>
            </w:r>
          </w:p>
        </w:tc>
        <w:tc>
          <w:tcPr>
            <w:tcW w:w="7229" w:type="dxa"/>
            <w:gridSpan w:val="5"/>
            <w:tcBorders>
              <w:top w:val="single" w:sz="4" w:space="0" w:color="auto"/>
              <w:left w:val="nil"/>
              <w:bottom w:val="nil"/>
              <w:right w:val="single" w:sz="4" w:space="0" w:color="000000"/>
            </w:tcBorders>
            <w:vAlign w:val="center"/>
            <w:hideMark/>
          </w:tcPr>
          <w:p w14:paraId="73F6B54B" w14:textId="77777777" w:rsidR="002830D1" w:rsidRDefault="002830D1">
            <w:pPr>
              <w:spacing w:line="276" w:lineRule="auto"/>
              <w:rPr>
                <w:rFonts w:ascii="Times New Roman" w:hAnsi="Times New Roman"/>
                <w:b/>
                <w:bCs/>
                <w:sz w:val="24"/>
                <w:szCs w:val="24"/>
              </w:rPr>
            </w:pPr>
            <w:r>
              <w:rPr>
                <w:rFonts w:ascii="Times New Roman" w:hAnsi="Times New Roman"/>
                <w:b/>
                <w:bCs/>
                <w:sz w:val="24"/>
                <w:szCs w:val="24"/>
              </w:rPr>
              <w:t>Nom du prestataire évalué :</w:t>
            </w:r>
          </w:p>
        </w:tc>
        <w:tc>
          <w:tcPr>
            <w:tcW w:w="1701" w:type="dxa"/>
            <w:gridSpan w:val="4"/>
            <w:vMerge/>
            <w:tcBorders>
              <w:top w:val="single" w:sz="4" w:space="0" w:color="auto"/>
              <w:left w:val="nil"/>
              <w:bottom w:val="single" w:sz="4" w:space="0" w:color="000000"/>
              <w:right w:val="single" w:sz="4" w:space="0" w:color="000000"/>
            </w:tcBorders>
            <w:vAlign w:val="center"/>
            <w:hideMark/>
          </w:tcPr>
          <w:p w14:paraId="5A95E1F9" w14:textId="77777777" w:rsidR="002830D1" w:rsidRDefault="002830D1">
            <w:pPr>
              <w:spacing w:line="276" w:lineRule="auto"/>
              <w:rPr>
                <w:rFonts w:ascii="Arial" w:eastAsia="Times New Roman" w:hAnsi="Arial" w:cs="Arial"/>
              </w:rPr>
            </w:pPr>
          </w:p>
        </w:tc>
      </w:tr>
      <w:tr w:rsidR="002830D1" w14:paraId="4E8E59B0" w14:textId="77777777" w:rsidTr="008C2CCB">
        <w:trPr>
          <w:trHeight w:val="570"/>
        </w:trPr>
        <w:tc>
          <w:tcPr>
            <w:tcW w:w="6085" w:type="dxa"/>
            <w:tcBorders>
              <w:top w:val="nil"/>
              <w:left w:val="single" w:sz="4" w:space="0" w:color="auto"/>
              <w:bottom w:val="single" w:sz="4" w:space="0" w:color="auto"/>
              <w:right w:val="nil"/>
            </w:tcBorders>
            <w:vAlign w:val="center"/>
            <w:hideMark/>
          </w:tcPr>
          <w:p w14:paraId="18BEED97" w14:textId="77777777" w:rsidR="002830D1" w:rsidRDefault="002830D1">
            <w:pPr>
              <w:spacing w:line="276" w:lineRule="auto"/>
              <w:rPr>
                <w:rFonts w:ascii="Times New Roman" w:hAnsi="Times New Roman"/>
                <w:b/>
                <w:bCs/>
                <w:sz w:val="24"/>
                <w:szCs w:val="24"/>
              </w:rPr>
            </w:pPr>
            <w:r>
              <w:rPr>
                <w:rFonts w:ascii="Times New Roman" w:hAnsi="Times New Roman"/>
                <w:b/>
                <w:bCs/>
                <w:sz w:val="24"/>
                <w:szCs w:val="24"/>
              </w:rPr>
              <w:t>Date de l'évaluation :</w:t>
            </w:r>
          </w:p>
        </w:tc>
        <w:tc>
          <w:tcPr>
            <w:tcW w:w="7229" w:type="dxa"/>
            <w:gridSpan w:val="5"/>
            <w:tcBorders>
              <w:top w:val="single" w:sz="4" w:space="0" w:color="auto"/>
              <w:left w:val="single" w:sz="4" w:space="0" w:color="auto"/>
              <w:bottom w:val="single" w:sz="4" w:space="0" w:color="auto"/>
              <w:right w:val="single" w:sz="4" w:space="0" w:color="000000"/>
            </w:tcBorders>
            <w:shd w:val="clear" w:color="auto" w:fill="D9D9D9"/>
            <w:vAlign w:val="center"/>
            <w:hideMark/>
          </w:tcPr>
          <w:p w14:paraId="6FAD68AF" w14:textId="77777777" w:rsidR="002830D1" w:rsidRDefault="002830D1">
            <w:pPr>
              <w:spacing w:line="276" w:lineRule="auto"/>
              <w:rPr>
                <w:rFonts w:ascii="Times New Roman" w:hAnsi="Times New Roman"/>
                <w:b/>
                <w:bCs/>
                <w:sz w:val="24"/>
                <w:szCs w:val="24"/>
              </w:rPr>
            </w:pPr>
            <w:r>
              <w:rPr>
                <w:rFonts w:ascii="Times New Roman" w:hAnsi="Times New Roman"/>
                <w:b/>
                <w:bCs/>
                <w:sz w:val="24"/>
                <w:szCs w:val="24"/>
              </w:rPr>
              <w:t>Responsable de l'évaluation :</w:t>
            </w:r>
          </w:p>
          <w:p w14:paraId="6A95EF91" w14:textId="77777777" w:rsidR="002830D1" w:rsidRDefault="002830D1">
            <w:pPr>
              <w:spacing w:line="276" w:lineRule="auto"/>
              <w:rPr>
                <w:rFonts w:ascii="Times New Roman" w:hAnsi="Times New Roman"/>
                <w:b/>
                <w:bCs/>
                <w:i/>
                <w:iCs/>
                <w:sz w:val="24"/>
                <w:szCs w:val="24"/>
              </w:rPr>
            </w:pPr>
            <w:r>
              <w:rPr>
                <w:rFonts w:ascii="Times New Roman" w:hAnsi="Times New Roman"/>
                <w:b/>
                <w:bCs/>
                <w:i/>
                <w:iCs/>
              </w:rPr>
              <w:t>(Cadre réservé à l’EP de l’AP-HP - AGEPS)</w:t>
            </w:r>
          </w:p>
        </w:tc>
        <w:tc>
          <w:tcPr>
            <w:tcW w:w="1701" w:type="dxa"/>
            <w:gridSpan w:val="4"/>
            <w:vMerge/>
            <w:tcBorders>
              <w:top w:val="single" w:sz="4" w:space="0" w:color="auto"/>
              <w:left w:val="nil"/>
              <w:bottom w:val="single" w:sz="4" w:space="0" w:color="000000"/>
              <w:right w:val="single" w:sz="4" w:space="0" w:color="000000"/>
            </w:tcBorders>
            <w:vAlign w:val="center"/>
            <w:hideMark/>
          </w:tcPr>
          <w:p w14:paraId="15148065" w14:textId="77777777" w:rsidR="002830D1" w:rsidRDefault="002830D1">
            <w:pPr>
              <w:spacing w:line="276" w:lineRule="auto"/>
              <w:rPr>
                <w:rFonts w:ascii="Arial" w:eastAsia="Times New Roman" w:hAnsi="Arial" w:cs="Arial"/>
              </w:rPr>
            </w:pPr>
          </w:p>
        </w:tc>
      </w:tr>
      <w:tr w:rsidR="002830D1" w14:paraId="44DC6AC9" w14:textId="77777777" w:rsidTr="008C2CCB">
        <w:trPr>
          <w:trHeight w:val="243"/>
        </w:trPr>
        <w:tc>
          <w:tcPr>
            <w:tcW w:w="6085" w:type="dxa"/>
            <w:tcBorders>
              <w:top w:val="nil"/>
              <w:left w:val="nil"/>
              <w:bottom w:val="single" w:sz="4" w:space="0" w:color="auto"/>
              <w:right w:val="nil"/>
            </w:tcBorders>
            <w:hideMark/>
          </w:tcPr>
          <w:p w14:paraId="46139B37" w14:textId="77777777" w:rsidR="002830D1" w:rsidRDefault="002830D1">
            <w:pPr>
              <w:spacing w:line="276" w:lineRule="auto"/>
              <w:jc w:val="right"/>
              <w:rPr>
                <w:rFonts w:ascii="Times New Roman" w:hAnsi="Times New Roman"/>
                <w:color w:val="000000"/>
                <w:sz w:val="20"/>
                <w:szCs w:val="20"/>
              </w:rPr>
            </w:pPr>
            <w:r>
              <w:rPr>
                <w:rFonts w:ascii="Times New Roman" w:hAnsi="Times New Roman"/>
              </w:rPr>
              <w:t> </w:t>
            </w:r>
          </w:p>
        </w:tc>
        <w:tc>
          <w:tcPr>
            <w:tcW w:w="558" w:type="dxa"/>
            <w:tcBorders>
              <w:top w:val="nil"/>
              <w:left w:val="nil"/>
              <w:bottom w:val="single" w:sz="4" w:space="0" w:color="auto"/>
              <w:right w:val="nil"/>
            </w:tcBorders>
            <w:hideMark/>
          </w:tcPr>
          <w:p w14:paraId="7936647E" w14:textId="77777777" w:rsidR="002830D1" w:rsidRDefault="002830D1">
            <w:pPr>
              <w:spacing w:line="276" w:lineRule="auto"/>
              <w:jc w:val="right"/>
              <w:rPr>
                <w:rFonts w:ascii="Times New Roman" w:hAnsi="Times New Roman"/>
              </w:rPr>
            </w:pPr>
            <w:r>
              <w:rPr>
                <w:rFonts w:ascii="Times New Roman" w:hAnsi="Times New Roman"/>
              </w:rPr>
              <w:t> </w:t>
            </w:r>
          </w:p>
        </w:tc>
        <w:tc>
          <w:tcPr>
            <w:tcW w:w="561" w:type="dxa"/>
            <w:tcBorders>
              <w:top w:val="nil"/>
              <w:left w:val="nil"/>
              <w:bottom w:val="single" w:sz="4" w:space="0" w:color="auto"/>
              <w:right w:val="nil"/>
            </w:tcBorders>
            <w:hideMark/>
          </w:tcPr>
          <w:p w14:paraId="36BA3BF9" w14:textId="77777777" w:rsidR="002830D1" w:rsidRDefault="002830D1">
            <w:pPr>
              <w:spacing w:line="276" w:lineRule="auto"/>
              <w:jc w:val="right"/>
              <w:rPr>
                <w:rFonts w:ascii="Times New Roman" w:hAnsi="Times New Roman"/>
              </w:rPr>
            </w:pPr>
            <w:r>
              <w:rPr>
                <w:rFonts w:ascii="Times New Roman" w:hAnsi="Times New Roman"/>
              </w:rPr>
              <w:t> </w:t>
            </w:r>
          </w:p>
        </w:tc>
        <w:tc>
          <w:tcPr>
            <w:tcW w:w="559" w:type="dxa"/>
            <w:hideMark/>
          </w:tcPr>
          <w:p w14:paraId="219B7F39" w14:textId="77777777" w:rsidR="002830D1" w:rsidRDefault="002830D1">
            <w:pPr>
              <w:rPr>
                <w:rFonts w:ascii="Times New Roman" w:hAnsi="Times New Roman"/>
              </w:rPr>
            </w:pPr>
          </w:p>
        </w:tc>
        <w:tc>
          <w:tcPr>
            <w:tcW w:w="5551" w:type="dxa"/>
            <w:gridSpan w:val="2"/>
            <w:tcBorders>
              <w:top w:val="nil"/>
              <w:left w:val="nil"/>
              <w:bottom w:val="single" w:sz="4" w:space="0" w:color="auto"/>
              <w:right w:val="nil"/>
            </w:tcBorders>
            <w:hideMark/>
          </w:tcPr>
          <w:p w14:paraId="656C7749" w14:textId="77777777" w:rsidR="002830D1" w:rsidRDefault="002830D1">
            <w:pPr>
              <w:spacing w:line="276" w:lineRule="auto"/>
              <w:jc w:val="center"/>
              <w:rPr>
                <w:rFonts w:ascii="Times New Roman" w:eastAsia="Times New Roman" w:hAnsi="Times New Roman" w:cs="Times New Roman"/>
                <w:b/>
                <w:bCs/>
                <w:color w:val="000000"/>
              </w:rPr>
            </w:pPr>
            <w:r>
              <w:rPr>
                <w:rFonts w:ascii="Times New Roman" w:hAnsi="Times New Roman"/>
                <w:b/>
                <w:bCs/>
              </w:rPr>
              <w:t> </w:t>
            </w:r>
          </w:p>
        </w:tc>
        <w:tc>
          <w:tcPr>
            <w:tcW w:w="425" w:type="dxa"/>
            <w:tcBorders>
              <w:top w:val="nil"/>
              <w:left w:val="nil"/>
              <w:bottom w:val="single" w:sz="4" w:space="0" w:color="auto"/>
              <w:right w:val="nil"/>
            </w:tcBorders>
            <w:hideMark/>
          </w:tcPr>
          <w:p w14:paraId="0D291399" w14:textId="77777777" w:rsidR="002830D1" w:rsidRDefault="002830D1">
            <w:pPr>
              <w:rPr>
                <w:rFonts w:ascii="Times New Roman" w:hAnsi="Times New Roman"/>
                <w:b/>
                <w:bCs/>
              </w:rPr>
            </w:pPr>
          </w:p>
        </w:tc>
        <w:tc>
          <w:tcPr>
            <w:tcW w:w="425" w:type="dxa"/>
            <w:tcBorders>
              <w:top w:val="nil"/>
              <w:left w:val="nil"/>
              <w:bottom w:val="single" w:sz="4" w:space="0" w:color="auto"/>
              <w:right w:val="nil"/>
            </w:tcBorders>
            <w:hideMark/>
          </w:tcPr>
          <w:p w14:paraId="7BE19385" w14:textId="77777777" w:rsidR="002830D1" w:rsidRDefault="002830D1">
            <w:pPr>
              <w:spacing w:line="276" w:lineRule="auto"/>
              <w:jc w:val="right"/>
              <w:rPr>
                <w:rFonts w:ascii="Times New Roman" w:eastAsia="Times New Roman" w:hAnsi="Times New Roman" w:cs="Times New Roman"/>
                <w:color w:val="000000"/>
              </w:rPr>
            </w:pPr>
            <w:r>
              <w:rPr>
                <w:rFonts w:ascii="Times New Roman" w:hAnsi="Times New Roman"/>
              </w:rPr>
              <w:t> </w:t>
            </w:r>
          </w:p>
        </w:tc>
        <w:tc>
          <w:tcPr>
            <w:tcW w:w="426" w:type="dxa"/>
            <w:tcBorders>
              <w:top w:val="nil"/>
              <w:left w:val="nil"/>
              <w:bottom w:val="single" w:sz="4" w:space="0" w:color="auto"/>
              <w:right w:val="nil"/>
            </w:tcBorders>
            <w:hideMark/>
          </w:tcPr>
          <w:p w14:paraId="17E54556" w14:textId="77777777" w:rsidR="002830D1" w:rsidRDefault="002830D1">
            <w:pPr>
              <w:rPr>
                <w:rFonts w:ascii="Times New Roman" w:hAnsi="Times New Roman"/>
              </w:rPr>
            </w:pPr>
          </w:p>
        </w:tc>
        <w:tc>
          <w:tcPr>
            <w:tcW w:w="425" w:type="dxa"/>
            <w:tcBorders>
              <w:top w:val="nil"/>
              <w:left w:val="nil"/>
              <w:bottom w:val="single" w:sz="4" w:space="0" w:color="auto"/>
              <w:right w:val="nil"/>
            </w:tcBorders>
            <w:hideMark/>
          </w:tcPr>
          <w:p w14:paraId="51A1BCFF" w14:textId="77777777" w:rsidR="002830D1" w:rsidRDefault="002830D1">
            <w:pPr>
              <w:spacing w:line="276" w:lineRule="auto"/>
            </w:pPr>
          </w:p>
        </w:tc>
      </w:tr>
      <w:tr w:rsidR="002830D1" w14:paraId="4A7F1514" w14:textId="77777777" w:rsidTr="008C2CCB">
        <w:trPr>
          <w:trHeight w:val="313"/>
        </w:trPr>
        <w:tc>
          <w:tcPr>
            <w:tcW w:w="6085" w:type="dxa"/>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6F98D4A" w14:textId="77777777" w:rsidR="002830D1" w:rsidRDefault="002830D1">
            <w:pPr>
              <w:spacing w:line="276" w:lineRule="auto"/>
              <w:jc w:val="center"/>
              <w:rPr>
                <w:rFonts w:ascii="Times New Roman" w:eastAsia="Times New Roman" w:hAnsi="Times New Roman" w:cs="Times New Roman"/>
                <w:b/>
                <w:bCs/>
                <w:color w:val="000000"/>
              </w:rPr>
            </w:pPr>
            <w:r>
              <w:rPr>
                <w:rFonts w:ascii="Times New Roman" w:hAnsi="Times New Roman"/>
                <w:b/>
                <w:bCs/>
              </w:rPr>
              <w:t>Questions</w:t>
            </w:r>
          </w:p>
        </w:tc>
        <w:tc>
          <w:tcPr>
            <w:tcW w:w="7229" w:type="dxa"/>
            <w:gridSpan w:val="5"/>
            <w:tcBorders>
              <w:top w:val="single" w:sz="4" w:space="0" w:color="auto"/>
              <w:left w:val="nil"/>
              <w:bottom w:val="single" w:sz="4" w:space="0" w:color="auto"/>
              <w:right w:val="nil"/>
            </w:tcBorders>
            <w:shd w:val="clear" w:color="auto" w:fill="D9D9D9" w:themeFill="background1" w:themeFillShade="D9"/>
            <w:vAlign w:val="center"/>
            <w:hideMark/>
          </w:tcPr>
          <w:p w14:paraId="3EAE3BC8" w14:textId="77777777" w:rsidR="002830D1" w:rsidRDefault="002830D1">
            <w:pPr>
              <w:spacing w:line="276" w:lineRule="auto"/>
              <w:jc w:val="center"/>
              <w:rPr>
                <w:rFonts w:ascii="Times New Roman" w:hAnsi="Times New Roman"/>
                <w:b/>
                <w:bCs/>
              </w:rPr>
            </w:pPr>
            <w:r>
              <w:rPr>
                <w:rFonts w:ascii="Times New Roman" w:hAnsi="Times New Roman"/>
                <w:b/>
                <w:bCs/>
              </w:rPr>
              <w:t>Réponses du prestataire</w:t>
            </w:r>
          </w:p>
        </w:tc>
        <w:tc>
          <w:tcPr>
            <w:tcW w:w="170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3830B6" w14:textId="77777777" w:rsidR="002830D1" w:rsidRDefault="002830D1">
            <w:pPr>
              <w:spacing w:line="276" w:lineRule="auto"/>
              <w:jc w:val="center"/>
              <w:rPr>
                <w:rFonts w:ascii="Times New Roman" w:hAnsi="Times New Roman"/>
                <w:b/>
                <w:bCs/>
              </w:rPr>
            </w:pPr>
            <w:r>
              <w:rPr>
                <w:rFonts w:ascii="Times New Roman" w:hAnsi="Times New Roman"/>
                <w:b/>
                <w:bCs/>
              </w:rPr>
              <w:t>Résultats</w:t>
            </w:r>
          </w:p>
          <w:p w14:paraId="2FB193C7" w14:textId="77777777" w:rsidR="002830D1" w:rsidRDefault="002830D1">
            <w:pPr>
              <w:spacing w:line="276" w:lineRule="auto"/>
              <w:jc w:val="center"/>
              <w:rPr>
                <w:rFonts w:ascii="Times New Roman" w:hAnsi="Times New Roman"/>
                <w:b/>
                <w:bCs/>
              </w:rPr>
            </w:pPr>
            <w:r>
              <w:rPr>
                <w:rFonts w:ascii="Times New Roman" w:hAnsi="Times New Roman"/>
                <w:b/>
                <w:bCs/>
                <w:i/>
                <w:iCs/>
                <w:sz w:val="18"/>
                <w:szCs w:val="18"/>
              </w:rPr>
              <w:t>(Colonnes réservées à l’EP de l’AP-HP)</w:t>
            </w:r>
          </w:p>
        </w:tc>
      </w:tr>
      <w:tr w:rsidR="002830D1" w14:paraId="2F5273F1" w14:textId="77777777" w:rsidTr="008C2CCB">
        <w:trPr>
          <w:trHeight w:val="338"/>
        </w:trPr>
        <w:tc>
          <w:tcPr>
            <w:tcW w:w="6085" w:type="dxa"/>
            <w:vMerge/>
            <w:tcBorders>
              <w:top w:val="nil"/>
              <w:left w:val="single" w:sz="4" w:space="0" w:color="auto"/>
              <w:bottom w:val="single" w:sz="4" w:space="0" w:color="auto"/>
              <w:right w:val="single" w:sz="4" w:space="0" w:color="auto"/>
            </w:tcBorders>
            <w:vAlign w:val="center"/>
            <w:hideMark/>
          </w:tcPr>
          <w:p w14:paraId="08588DAA" w14:textId="77777777" w:rsidR="002830D1" w:rsidRDefault="002830D1">
            <w:pPr>
              <w:spacing w:line="276" w:lineRule="auto"/>
              <w:rPr>
                <w:rFonts w:ascii="Times New Roman" w:eastAsia="Times New Roman" w:hAnsi="Times New Roman" w:cs="Times New Roman"/>
                <w:b/>
                <w:bCs/>
                <w:color w:val="000000"/>
              </w:rPr>
            </w:pPr>
          </w:p>
        </w:tc>
        <w:tc>
          <w:tcPr>
            <w:tcW w:w="558" w:type="dxa"/>
            <w:tcBorders>
              <w:top w:val="nil"/>
              <w:left w:val="nil"/>
              <w:bottom w:val="single" w:sz="4" w:space="0" w:color="auto"/>
              <w:right w:val="single" w:sz="4" w:space="0" w:color="auto"/>
            </w:tcBorders>
            <w:shd w:val="clear" w:color="auto" w:fill="D9D9D9" w:themeFill="background1" w:themeFillShade="D9"/>
            <w:hideMark/>
          </w:tcPr>
          <w:p w14:paraId="483F6DBA" w14:textId="77777777" w:rsidR="002830D1" w:rsidRDefault="002830D1">
            <w:pPr>
              <w:spacing w:line="276" w:lineRule="auto"/>
              <w:jc w:val="center"/>
              <w:rPr>
                <w:rFonts w:ascii="Times New Roman" w:hAnsi="Times New Roman"/>
                <w:b/>
                <w:bCs/>
              </w:rPr>
            </w:pPr>
            <w:r>
              <w:rPr>
                <w:rFonts w:ascii="Times New Roman" w:hAnsi="Times New Roman"/>
                <w:b/>
                <w:bCs/>
              </w:rPr>
              <w:t>Oui</w:t>
            </w:r>
          </w:p>
        </w:tc>
        <w:tc>
          <w:tcPr>
            <w:tcW w:w="561" w:type="dxa"/>
            <w:tcBorders>
              <w:top w:val="nil"/>
              <w:left w:val="nil"/>
              <w:bottom w:val="single" w:sz="4" w:space="0" w:color="auto"/>
              <w:right w:val="single" w:sz="4" w:space="0" w:color="auto"/>
            </w:tcBorders>
            <w:shd w:val="clear" w:color="auto" w:fill="D9D9D9" w:themeFill="background1" w:themeFillShade="D9"/>
            <w:hideMark/>
          </w:tcPr>
          <w:p w14:paraId="44615089" w14:textId="77777777" w:rsidR="002830D1" w:rsidRDefault="002830D1">
            <w:pPr>
              <w:spacing w:line="276" w:lineRule="auto"/>
              <w:jc w:val="center"/>
              <w:rPr>
                <w:rFonts w:ascii="Times New Roman" w:hAnsi="Times New Roman"/>
                <w:b/>
                <w:bCs/>
              </w:rPr>
            </w:pPr>
            <w:r>
              <w:rPr>
                <w:rFonts w:ascii="Times New Roman" w:hAnsi="Times New Roman"/>
                <w:b/>
                <w:bCs/>
              </w:rPr>
              <w:t>Non</w:t>
            </w:r>
          </w:p>
        </w:tc>
        <w:tc>
          <w:tcPr>
            <w:tcW w:w="559" w:type="dxa"/>
            <w:tcBorders>
              <w:top w:val="nil"/>
              <w:left w:val="nil"/>
              <w:bottom w:val="single" w:sz="4" w:space="0" w:color="auto"/>
              <w:right w:val="single" w:sz="4" w:space="0" w:color="auto"/>
            </w:tcBorders>
            <w:shd w:val="clear" w:color="auto" w:fill="D9D9D9" w:themeFill="background1" w:themeFillShade="D9"/>
            <w:hideMark/>
          </w:tcPr>
          <w:p w14:paraId="645B7B0C" w14:textId="77777777" w:rsidR="002830D1" w:rsidRDefault="002830D1">
            <w:pPr>
              <w:spacing w:line="276" w:lineRule="auto"/>
              <w:jc w:val="center"/>
              <w:rPr>
                <w:rFonts w:ascii="Times New Roman" w:hAnsi="Times New Roman"/>
                <w:b/>
                <w:bCs/>
              </w:rPr>
            </w:pPr>
            <w:r>
              <w:rPr>
                <w:rFonts w:ascii="Times New Roman" w:hAnsi="Times New Roman"/>
                <w:b/>
                <w:bCs/>
              </w:rPr>
              <w:t>N.A.</w:t>
            </w:r>
          </w:p>
        </w:tc>
        <w:tc>
          <w:tcPr>
            <w:tcW w:w="5551" w:type="dxa"/>
            <w:gridSpan w:val="2"/>
            <w:tcBorders>
              <w:top w:val="nil"/>
              <w:left w:val="nil"/>
              <w:bottom w:val="single" w:sz="4" w:space="0" w:color="auto"/>
              <w:right w:val="single" w:sz="4" w:space="0" w:color="auto"/>
            </w:tcBorders>
            <w:shd w:val="clear" w:color="auto" w:fill="D9D9D9" w:themeFill="background1" w:themeFillShade="D9"/>
            <w:noWrap/>
            <w:hideMark/>
          </w:tcPr>
          <w:p w14:paraId="248C6F0D" w14:textId="77777777" w:rsidR="002830D1" w:rsidRDefault="002830D1">
            <w:pPr>
              <w:spacing w:line="276" w:lineRule="auto"/>
              <w:jc w:val="center"/>
              <w:rPr>
                <w:rFonts w:ascii="Times New Roman" w:hAnsi="Times New Roman"/>
                <w:b/>
                <w:bCs/>
              </w:rPr>
            </w:pPr>
            <w:r>
              <w:rPr>
                <w:rFonts w:ascii="Times New Roman" w:hAnsi="Times New Roman"/>
                <w:b/>
                <w:bCs/>
              </w:rPr>
              <w:t>Explications / Commentaires</w:t>
            </w:r>
          </w:p>
        </w:tc>
        <w:tc>
          <w:tcPr>
            <w:tcW w:w="425" w:type="dxa"/>
            <w:tcBorders>
              <w:top w:val="nil"/>
              <w:left w:val="nil"/>
              <w:bottom w:val="single" w:sz="4" w:space="0" w:color="auto"/>
              <w:right w:val="single" w:sz="4" w:space="0" w:color="auto"/>
            </w:tcBorders>
            <w:shd w:val="clear" w:color="auto" w:fill="D9D9D9" w:themeFill="background1" w:themeFillShade="D9"/>
            <w:hideMark/>
          </w:tcPr>
          <w:p w14:paraId="3A8D0A95" w14:textId="77777777" w:rsidR="002830D1" w:rsidRDefault="002830D1">
            <w:pPr>
              <w:spacing w:line="276" w:lineRule="auto"/>
              <w:jc w:val="center"/>
              <w:rPr>
                <w:rFonts w:ascii="Times New Roman" w:hAnsi="Times New Roman"/>
                <w:b/>
                <w:bCs/>
              </w:rPr>
            </w:pPr>
            <w:r>
              <w:rPr>
                <w:rFonts w:ascii="Times New Roman" w:hAnsi="Times New Roman"/>
                <w:b/>
                <w:bCs/>
              </w:rPr>
              <w:t>0</w:t>
            </w:r>
          </w:p>
        </w:tc>
        <w:tc>
          <w:tcPr>
            <w:tcW w:w="425" w:type="dxa"/>
            <w:tcBorders>
              <w:top w:val="nil"/>
              <w:left w:val="nil"/>
              <w:bottom w:val="single" w:sz="4" w:space="0" w:color="auto"/>
              <w:right w:val="single" w:sz="4" w:space="0" w:color="auto"/>
            </w:tcBorders>
            <w:shd w:val="clear" w:color="auto" w:fill="D9D9D9" w:themeFill="background1" w:themeFillShade="D9"/>
            <w:hideMark/>
          </w:tcPr>
          <w:p w14:paraId="4FDBCD32" w14:textId="77777777" w:rsidR="002830D1" w:rsidRDefault="002830D1">
            <w:pPr>
              <w:spacing w:line="276" w:lineRule="auto"/>
              <w:jc w:val="center"/>
              <w:rPr>
                <w:rFonts w:ascii="Times New Roman" w:hAnsi="Times New Roman"/>
                <w:b/>
                <w:bCs/>
              </w:rPr>
            </w:pPr>
            <w:r>
              <w:rPr>
                <w:rFonts w:ascii="Times New Roman" w:hAnsi="Times New Roman"/>
                <w:b/>
                <w:bCs/>
              </w:rPr>
              <w:t>1</w:t>
            </w:r>
          </w:p>
        </w:tc>
        <w:tc>
          <w:tcPr>
            <w:tcW w:w="426" w:type="dxa"/>
            <w:tcBorders>
              <w:top w:val="nil"/>
              <w:left w:val="nil"/>
              <w:bottom w:val="single" w:sz="4" w:space="0" w:color="auto"/>
              <w:right w:val="single" w:sz="4" w:space="0" w:color="auto"/>
            </w:tcBorders>
            <w:shd w:val="clear" w:color="auto" w:fill="D9D9D9" w:themeFill="background1" w:themeFillShade="D9"/>
            <w:hideMark/>
          </w:tcPr>
          <w:p w14:paraId="3E5BD38D" w14:textId="77777777" w:rsidR="002830D1" w:rsidRDefault="002830D1">
            <w:pPr>
              <w:spacing w:line="276" w:lineRule="auto"/>
              <w:jc w:val="center"/>
              <w:rPr>
                <w:rFonts w:ascii="Times New Roman" w:hAnsi="Times New Roman"/>
                <w:b/>
                <w:bCs/>
              </w:rPr>
            </w:pPr>
            <w:r>
              <w:rPr>
                <w:rFonts w:ascii="Times New Roman" w:hAnsi="Times New Roman"/>
                <w:b/>
                <w:bCs/>
              </w:rPr>
              <w:t>2</w:t>
            </w:r>
          </w:p>
        </w:tc>
        <w:tc>
          <w:tcPr>
            <w:tcW w:w="425" w:type="dxa"/>
            <w:tcBorders>
              <w:top w:val="nil"/>
              <w:left w:val="nil"/>
              <w:bottom w:val="single" w:sz="4" w:space="0" w:color="auto"/>
              <w:right w:val="single" w:sz="4" w:space="0" w:color="auto"/>
            </w:tcBorders>
            <w:shd w:val="clear" w:color="auto" w:fill="D9D9D9" w:themeFill="background1" w:themeFillShade="D9"/>
            <w:hideMark/>
          </w:tcPr>
          <w:p w14:paraId="63CFA0A3" w14:textId="77777777" w:rsidR="002830D1" w:rsidRDefault="002830D1">
            <w:pPr>
              <w:spacing w:line="276" w:lineRule="auto"/>
              <w:jc w:val="center"/>
              <w:rPr>
                <w:rFonts w:ascii="Times New Roman" w:hAnsi="Times New Roman"/>
                <w:b/>
                <w:bCs/>
              </w:rPr>
            </w:pPr>
            <w:r>
              <w:rPr>
                <w:rFonts w:ascii="Times New Roman" w:hAnsi="Times New Roman"/>
                <w:b/>
                <w:bCs/>
              </w:rPr>
              <w:t>3</w:t>
            </w:r>
          </w:p>
        </w:tc>
      </w:tr>
      <w:tr w:rsidR="002830D1" w14:paraId="551089F2"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0936BF84" w14:textId="77777777" w:rsidR="002830D1" w:rsidRDefault="002830D1">
            <w:pPr>
              <w:spacing w:line="276" w:lineRule="auto"/>
              <w:rPr>
                <w:rFonts w:ascii="Times New Roman" w:hAnsi="Times New Roman"/>
                <w:b/>
                <w:bCs/>
              </w:rPr>
            </w:pPr>
            <w:r>
              <w:rPr>
                <w:rFonts w:ascii="Times New Roman" w:hAnsi="Times New Roman"/>
                <w:b/>
                <w:bCs/>
              </w:rPr>
              <w:t>1. Informations générales</w:t>
            </w:r>
          </w:p>
        </w:tc>
        <w:tc>
          <w:tcPr>
            <w:tcW w:w="558" w:type="dxa"/>
            <w:tcBorders>
              <w:top w:val="nil"/>
              <w:left w:val="nil"/>
              <w:bottom w:val="single" w:sz="4" w:space="0" w:color="auto"/>
              <w:right w:val="single" w:sz="4" w:space="0" w:color="auto"/>
            </w:tcBorders>
            <w:shd w:val="clear" w:color="auto" w:fill="DCE6F1"/>
            <w:vAlign w:val="center"/>
            <w:hideMark/>
          </w:tcPr>
          <w:p w14:paraId="145DF210" w14:textId="77777777" w:rsidR="002830D1" w:rsidRDefault="002830D1">
            <w:pPr>
              <w:rPr>
                <w:rFonts w:ascii="Times New Roman" w:hAnsi="Times New Roman"/>
                <w:b/>
                <w:bCs/>
              </w:rPr>
            </w:pPr>
          </w:p>
        </w:tc>
        <w:tc>
          <w:tcPr>
            <w:tcW w:w="561" w:type="dxa"/>
            <w:tcBorders>
              <w:top w:val="nil"/>
              <w:left w:val="nil"/>
              <w:bottom w:val="single" w:sz="4" w:space="0" w:color="auto"/>
              <w:right w:val="single" w:sz="4" w:space="0" w:color="auto"/>
            </w:tcBorders>
            <w:shd w:val="clear" w:color="auto" w:fill="DCE6F1"/>
            <w:vAlign w:val="center"/>
            <w:hideMark/>
          </w:tcPr>
          <w:p w14:paraId="731C11BF" w14:textId="77777777" w:rsidR="002830D1" w:rsidRDefault="002830D1">
            <w:pPr>
              <w:spacing w:line="276" w:lineRule="auto"/>
            </w:pPr>
          </w:p>
        </w:tc>
        <w:tc>
          <w:tcPr>
            <w:tcW w:w="559" w:type="dxa"/>
            <w:tcBorders>
              <w:top w:val="nil"/>
              <w:left w:val="nil"/>
              <w:bottom w:val="single" w:sz="4" w:space="0" w:color="auto"/>
              <w:right w:val="single" w:sz="4" w:space="0" w:color="auto"/>
            </w:tcBorders>
            <w:shd w:val="clear" w:color="auto" w:fill="DCE6F1"/>
            <w:vAlign w:val="center"/>
            <w:hideMark/>
          </w:tcPr>
          <w:p w14:paraId="16E1C699"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shd w:val="clear" w:color="auto" w:fill="DCE6F1"/>
            <w:noWrap/>
            <w:vAlign w:val="center"/>
            <w:hideMark/>
          </w:tcPr>
          <w:p w14:paraId="6E8C98F2"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xml:space="preserve"> </w:t>
            </w:r>
          </w:p>
        </w:tc>
        <w:tc>
          <w:tcPr>
            <w:tcW w:w="425" w:type="dxa"/>
            <w:tcBorders>
              <w:top w:val="nil"/>
              <w:left w:val="nil"/>
              <w:bottom w:val="single" w:sz="4" w:space="0" w:color="auto"/>
              <w:right w:val="single" w:sz="4" w:space="0" w:color="auto"/>
            </w:tcBorders>
            <w:shd w:val="clear" w:color="auto" w:fill="DCE6F1"/>
            <w:vAlign w:val="center"/>
            <w:hideMark/>
          </w:tcPr>
          <w:p w14:paraId="22D4730D"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shd w:val="clear" w:color="auto" w:fill="DCE6F1"/>
            <w:vAlign w:val="center"/>
            <w:hideMark/>
          </w:tcPr>
          <w:p w14:paraId="4B4E8C5E" w14:textId="77777777" w:rsidR="002830D1" w:rsidRDefault="002830D1">
            <w:pPr>
              <w:spacing w:line="276" w:lineRule="auto"/>
            </w:pPr>
          </w:p>
        </w:tc>
        <w:tc>
          <w:tcPr>
            <w:tcW w:w="426" w:type="dxa"/>
            <w:tcBorders>
              <w:top w:val="nil"/>
              <w:left w:val="nil"/>
              <w:bottom w:val="single" w:sz="4" w:space="0" w:color="auto"/>
              <w:right w:val="single" w:sz="4" w:space="0" w:color="auto"/>
            </w:tcBorders>
            <w:shd w:val="clear" w:color="auto" w:fill="DCE6F1"/>
            <w:vAlign w:val="center"/>
            <w:hideMark/>
          </w:tcPr>
          <w:p w14:paraId="1F6BD967" w14:textId="77777777" w:rsidR="002830D1" w:rsidRDefault="002830D1">
            <w:pPr>
              <w:spacing w:line="276" w:lineRule="auto"/>
            </w:pPr>
          </w:p>
        </w:tc>
        <w:tc>
          <w:tcPr>
            <w:tcW w:w="425" w:type="dxa"/>
            <w:tcBorders>
              <w:top w:val="nil"/>
              <w:left w:val="nil"/>
              <w:bottom w:val="single" w:sz="4" w:space="0" w:color="auto"/>
              <w:right w:val="single" w:sz="4" w:space="0" w:color="auto"/>
            </w:tcBorders>
            <w:shd w:val="clear" w:color="auto" w:fill="DCE6F1"/>
            <w:vAlign w:val="center"/>
            <w:hideMark/>
          </w:tcPr>
          <w:p w14:paraId="07800370" w14:textId="77777777" w:rsidR="002830D1" w:rsidRDefault="002830D1">
            <w:pPr>
              <w:spacing w:line="276" w:lineRule="auto"/>
            </w:pPr>
          </w:p>
        </w:tc>
      </w:tr>
      <w:tr w:rsidR="002830D1" w14:paraId="2BDA8A0C"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7688F3D5"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1.1 Quelles sont les produits / matériels / services fournis à l'EP ?</w:t>
            </w:r>
          </w:p>
        </w:tc>
        <w:tc>
          <w:tcPr>
            <w:tcW w:w="558" w:type="dxa"/>
            <w:tcBorders>
              <w:top w:val="nil"/>
              <w:left w:val="nil"/>
              <w:bottom w:val="single" w:sz="4" w:space="0" w:color="auto"/>
              <w:right w:val="single" w:sz="4" w:space="0" w:color="auto"/>
            </w:tcBorders>
            <w:shd w:val="clear" w:color="auto" w:fill="A6A6A6"/>
            <w:vAlign w:val="center"/>
            <w:hideMark/>
          </w:tcPr>
          <w:p w14:paraId="7EFF3A4C"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shd w:val="clear" w:color="auto" w:fill="A6A6A6"/>
            <w:vAlign w:val="center"/>
            <w:hideMark/>
          </w:tcPr>
          <w:p w14:paraId="206C62A2" w14:textId="77777777" w:rsidR="002830D1" w:rsidRDefault="002830D1">
            <w:pPr>
              <w:spacing w:line="276" w:lineRule="auto"/>
            </w:pPr>
          </w:p>
        </w:tc>
        <w:tc>
          <w:tcPr>
            <w:tcW w:w="559" w:type="dxa"/>
            <w:tcBorders>
              <w:top w:val="nil"/>
              <w:left w:val="nil"/>
              <w:bottom w:val="single" w:sz="4" w:space="0" w:color="auto"/>
              <w:right w:val="single" w:sz="4" w:space="0" w:color="auto"/>
            </w:tcBorders>
            <w:shd w:val="clear" w:color="auto" w:fill="A6A6A6"/>
            <w:vAlign w:val="center"/>
            <w:hideMark/>
          </w:tcPr>
          <w:p w14:paraId="79109F6A"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shd w:val="clear" w:color="auto" w:fill="FFFFFF"/>
            <w:noWrap/>
            <w:vAlign w:val="center"/>
            <w:hideMark/>
          </w:tcPr>
          <w:p w14:paraId="0DC0990D" w14:textId="74BDA9D6" w:rsidR="002830D1" w:rsidRDefault="002830D1">
            <w:pPr>
              <w:spacing w:line="276" w:lineRule="auto"/>
              <w:rPr>
                <w:rFonts w:ascii="Times New Roman" w:eastAsia="Times New Roman" w:hAnsi="Times New Roman" w:cs="Times New Roman"/>
                <w:color w:val="000000"/>
                <w:sz w:val="18"/>
                <w:szCs w:val="18"/>
              </w:rPr>
            </w:pPr>
            <w:r>
              <w:rPr>
                <w:rFonts w:ascii="Times New Roman" w:hAnsi="Times New Roman"/>
                <w:sz w:val="18"/>
                <w:szCs w:val="18"/>
              </w:rPr>
              <w:t>Prestation intellectuelle : pharmacovigilance et back-up information médicale</w:t>
            </w:r>
          </w:p>
        </w:tc>
        <w:tc>
          <w:tcPr>
            <w:tcW w:w="425" w:type="dxa"/>
            <w:tcBorders>
              <w:top w:val="nil"/>
              <w:left w:val="nil"/>
              <w:bottom w:val="single" w:sz="4" w:space="0" w:color="auto"/>
              <w:right w:val="single" w:sz="4" w:space="0" w:color="auto"/>
            </w:tcBorders>
            <w:shd w:val="clear" w:color="auto" w:fill="A6A6A6"/>
            <w:vAlign w:val="center"/>
            <w:hideMark/>
          </w:tcPr>
          <w:p w14:paraId="30BC3ECC" w14:textId="77777777" w:rsidR="002830D1" w:rsidRDefault="002830D1">
            <w:pP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6A6A6"/>
            <w:vAlign w:val="center"/>
            <w:hideMark/>
          </w:tcPr>
          <w:p w14:paraId="40C1DEFE" w14:textId="77777777" w:rsidR="002830D1" w:rsidRDefault="002830D1">
            <w:pPr>
              <w:spacing w:line="276" w:lineRule="auto"/>
            </w:pPr>
          </w:p>
        </w:tc>
        <w:tc>
          <w:tcPr>
            <w:tcW w:w="426" w:type="dxa"/>
            <w:tcBorders>
              <w:top w:val="nil"/>
              <w:left w:val="nil"/>
              <w:bottom w:val="single" w:sz="4" w:space="0" w:color="auto"/>
              <w:right w:val="single" w:sz="4" w:space="0" w:color="auto"/>
            </w:tcBorders>
            <w:shd w:val="clear" w:color="auto" w:fill="A6A6A6"/>
            <w:vAlign w:val="center"/>
            <w:hideMark/>
          </w:tcPr>
          <w:p w14:paraId="689489AB" w14:textId="77777777" w:rsidR="002830D1" w:rsidRDefault="002830D1">
            <w:pPr>
              <w:spacing w:line="276" w:lineRule="auto"/>
            </w:pPr>
          </w:p>
        </w:tc>
        <w:tc>
          <w:tcPr>
            <w:tcW w:w="425" w:type="dxa"/>
            <w:tcBorders>
              <w:top w:val="nil"/>
              <w:left w:val="nil"/>
              <w:bottom w:val="single" w:sz="4" w:space="0" w:color="auto"/>
              <w:right w:val="single" w:sz="4" w:space="0" w:color="auto"/>
            </w:tcBorders>
            <w:shd w:val="clear" w:color="auto" w:fill="A6A6A6"/>
            <w:vAlign w:val="center"/>
            <w:hideMark/>
          </w:tcPr>
          <w:p w14:paraId="25724555" w14:textId="77777777" w:rsidR="002830D1" w:rsidRDefault="002830D1">
            <w:pPr>
              <w:spacing w:line="276" w:lineRule="auto"/>
            </w:pPr>
          </w:p>
        </w:tc>
      </w:tr>
      <w:tr w:rsidR="002830D1" w14:paraId="19AE25B1"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79EEC2BA"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1.2 Avez-vous reçue une Certification Qualité reconnue au niveau national ou international ?  Si oui, merci d'en donner la liste et de fournir une copie des certificats en vigueur.</w:t>
            </w:r>
          </w:p>
        </w:tc>
        <w:tc>
          <w:tcPr>
            <w:tcW w:w="558" w:type="dxa"/>
            <w:tcBorders>
              <w:top w:val="nil"/>
              <w:left w:val="nil"/>
              <w:bottom w:val="single" w:sz="4" w:space="0" w:color="auto"/>
              <w:right w:val="single" w:sz="4" w:space="0" w:color="auto"/>
            </w:tcBorders>
            <w:vAlign w:val="center"/>
            <w:hideMark/>
          </w:tcPr>
          <w:p w14:paraId="57B147A4"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471631F9"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3987FDAA"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311B454A"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7E3DFC40"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2B031152"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2FBC4A30"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6576CD48" w14:textId="77777777" w:rsidR="002830D1" w:rsidRDefault="002830D1">
            <w:pPr>
              <w:spacing w:line="276" w:lineRule="auto"/>
            </w:pPr>
          </w:p>
        </w:tc>
      </w:tr>
      <w:tr w:rsidR="002830D1" w14:paraId="6E3F9149"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48E8A54E" w14:textId="77777777" w:rsidR="002830D1" w:rsidRDefault="002830D1">
            <w:pPr>
              <w:spacing w:line="276" w:lineRule="auto"/>
              <w:rPr>
                <w:rFonts w:ascii="Times New Roman" w:eastAsia="Times New Roman" w:hAnsi="Times New Roman" w:cs="Times New Roman"/>
                <w:b/>
                <w:bCs/>
                <w:color w:val="000000"/>
              </w:rPr>
            </w:pPr>
            <w:r>
              <w:rPr>
                <w:rFonts w:ascii="Times New Roman" w:hAnsi="Times New Roman"/>
                <w:b/>
                <w:bCs/>
              </w:rPr>
              <w:t>2. Responsabilité de la direction / Système qualité</w:t>
            </w:r>
          </w:p>
        </w:tc>
        <w:tc>
          <w:tcPr>
            <w:tcW w:w="558" w:type="dxa"/>
            <w:tcBorders>
              <w:top w:val="nil"/>
              <w:left w:val="nil"/>
              <w:bottom w:val="single" w:sz="4" w:space="0" w:color="auto"/>
              <w:right w:val="single" w:sz="4" w:space="0" w:color="auto"/>
            </w:tcBorders>
            <w:shd w:val="clear" w:color="auto" w:fill="DCE6F1"/>
            <w:vAlign w:val="center"/>
            <w:hideMark/>
          </w:tcPr>
          <w:p w14:paraId="201A8F68" w14:textId="77777777" w:rsidR="002830D1" w:rsidRDefault="002830D1">
            <w:pPr>
              <w:rPr>
                <w:rFonts w:ascii="Times New Roman" w:hAnsi="Times New Roman"/>
                <w:b/>
                <w:bCs/>
              </w:rPr>
            </w:pPr>
          </w:p>
        </w:tc>
        <w:tc>
          <w:tcPr>
            <w:tcW w:w="561" w:type="dxa"/>
            <w:tcBorders>
              <w:top w:val="nil"/>
              <w:left w:val="nil"/>
              <w:bottom w:val="single" w:sz="4" w:space="0" w:color="auto"/>
              <w:right w:val="single" w:sz="4" w:space="0" w:color="auto"/>
            </w:tcBorders>
            <w:shd w:val="clear" w:color="auto" w:fill="DCE6F1"/>
            <w:vAlign w:val="center"/>
            <w:hideMark/>
          </w:tcPr>
          <w:p w14:paraId="35FC5C1A" w14:textId="77777777" w:rsidR="002830D1" w:rsidRDefault="002830D1">
            <w:pPr>
              <w:spacing w:line="276" w:lineRule="auto"/>
            </w:pPr>
          </w:p>
        </w:tc>
        <w:tc>
          <w:tcPr>
            <w:tcW w:w="559" w:type="dxa"/>
            <w:tcBorders>
              <w:top w:val="nil"/>
              <w:left w:val="nil"/>
              <w:bottom w:val="single" w:sz="4" w:space="0" w:color="auto"/>
              <w:right w:val="single" w:sz="4" w:space="0" w:color="auto"/>
            </w:tcBorders>
            <w:shd w:val="clear" w:color="auto" w:fill="DCE6F1"/>
            <w:vAlign w:val="center"/>
            <w:hideMark/>
          </w:tcPr>
          <w:p w14:paraId="2D662AB0"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shd w:val="clear" w:color="auto" w:fill="DCE6F1"/>
            <w:noWrap/>
            <w:vAlign w:val="center"/>
            <w:hideMark/>
          </w:tcPr>
          <w:p w14:paraId="4380623A"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xml:space="preserve"> </w:t>
            </w:r>
          </w:p>
        </w:tc>
        <w:tc>
          <w:tcPr>
            <w:tcW w:w="425" w:type="dxa"/>
            <w:tcBorders>
              <w:top w:val="nil"/>
              <w:left w:val="nil"/>
              <w:bottom w:val="single" w:sz="4" w:space="0" w:color="auto"/>
              <w:right w:val="single" w:sz="4" w:space="0" w:color="auto"/>
            </w:tcBorders>
            <w:shd w:val="clear" w:color="auto" w:fill="DCE6F1"/>
            <w:vAlign w:val="center"/>
            <w:hideMark/>
          </w:tcPr>
          <w:p w14:paraId="2F451F11"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shd w:val="clear" w:color="auto" w:fill="DCE6F1"/>
            <w:vAlign w:val="center"/>
            <w:hideMark/>
          </w:tcPr>
          <w:p w14:paraId="09C59A68" w14:textId="77777777" w:rsidR="002830D1" w:rsidRDefault="002830D1">
            <w:pPr>
              <w:spacing w:line="276" w:lineRule="auto"/>
            </w:pPr>
          </w:p>
        </w:tc>
        <w:tc>
          <w:tcPr>
            <w:tcW w:w="426" w:type="dxa"/>
            <w:tcBorders>
              <w:top w:val="nil"/>
              <w:left w:val="nil"/>
              <w:bottom w:val="single" w:sz="4" w:space="0" w:color="auto"/>
              <w:right w:val="single" w:sz="4" w:space="0" w:color="auto"/>
            </w:tcBorders>
            <w:shd w:val="clear" w:color="auto" w:fill="DCE6F1"/>
            <w:vAlign w:val="center"/>
            <w:hideMark/>
          </w:tcPr>
          <w:p w14:paraId="7CC14957" w14:textId="77777777" w:rsidR="002830D1" w:rsidRDefault="002830D1">
            <w:pPr>
              <w:spacing w:line="276" w:lineRule="auto"/>
            </w:pPr>
          </w:p>
        </w:tc>
        <w:tc>
          <w:tcPr>
            <w:tcW w:w="425" w:type="dxa"/>
            <w:tcBorders>
              <w:top w:val="nil"/>
              <w:left w:val="nil"/>
              <w:bottom w:val="single" w:sz="4" w:space="0" w:color="auto"/>
              <w:right w:val="single" w:sz="4" w:space="0" w:color="auto"/>
            </w:tcBorders>
            <w:shd w:val="clear" w:color="auto" w:fill="DCE6F1"/>
            <w:vAlign w:val="center"/>
            <w:hideMark/>
          </w:tcPr>
          <w:p w14:paraId="1E278C56" w14:textId="77777777" w:rsidR="002830D1" w:rsidRDefault="002830D1">
            <w:pPr>
              <w:spacing w:line="276" w:lineRule="auto"/>
            </w:pPr>
          </w:p>
        </w:tc>
      </w:tr>
      <w:tr w:rsidR="002830D1" w14:paraId="550D3313"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17B599C1"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2.1 Avez-vous un système qualité ? Précisez.</w:t>
            </w:r>
          </w:p>
        </w:tc>
        <w:tc>
          <w:tcPr>
            <w:tcW w:w="558" w:type="dxa"/>
            <w:tcBorders>
              <w:top w:val="nil"/>
              <w:left w:val="nil"/>
              <w:bottom w:val="single" w:sz="4" w:space="0" w:color="auto"/>
              <w:right w:val="single" w:sz="4" w:space="0" w:color="auto"/>
            </w:tcBorders>
            <w:vAlign w:val="center"/>
            <w:hideMark/>
          </w:tcPr>
          <w:p w14:paraId="2CD83AE2"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7E57CBA9"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092D1140"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20FB8BA9"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6D2989D7"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6D99E6D4"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4439383E"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622F8BA5" w14:textId="77777777" w:rsidR="002830D1" w:rsidRDefault="002830D1">
            <w:pPr>
              <w:spacing w:line="276" w:lineRule="auto"/>
            </w:pPr>
          </w:p>
        </w:tc>
      </w:tr>
      <w:tr w:rsidR="002830D1" w14:paraId="4CA787E2"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766D3C96"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2.2 Avez-vous défini une politique qualité ?</w:t>
            </w:r>
          </w:p>
        </w:tc>
        <w:tc>
          <w:tcPr>
            <w:tcW w:w="558" w:type="dxa"/>
            <w:tcBorders>
              <w:top w:val="nil"/>
              <w:left w:val="nil"/>
              <w:bottom w:val="single" w:sz="4" w:space="0" w:color="auto"/>
              <w:right w:val="single" w:sz="4" w:space="0" w:color="auto"/>
            </w:tcBorders>
            <w:vAlign w:val="center"/>
            <w:hideMark/>
          </w:tcPr>
          <w:p w14:paraId="57BA3AC8"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1E6DE0E7"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7859B403"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245BDCD7"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7333E06C"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2835718B"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2551A0F6"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4798D170" w14:textId="77777777" w:rsidR="002830D1" w:rsidRDefault="002830D1">
            <w:pPr>
              <w:spacing w:line="276" w:lineRule="auto"/>
            </w:pPr>
          </w:p>
        </w:tc>
      </w:tr>
      <w:tr w:rsidR="002830D1" w14:paraId="36357DC1"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5214CCE8"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lastRenderedPageBreak/>
              <w:t>2.3 Avez-vous une revue de direction (fréquence, composition, mission, données d'entrée, traçabilité…) ?</w:t>
            </w:r>
          </w:p>
        </w:tc>
        <w:tc>
          <w:tcPr>
            <w:tcW w:w="558" w:type="dxa"/>
            <w:tcBorders>
              <w:top w:val="nil"/>
              <w:left w:val="nil"/>
              <w:bottom w:val="single" w:sz="4" w:space="0" w:color="auto"/>
              <w:right w:val="single" w:sz="4" w:space="0" w:color="auto"/>
            </w:tcBorders>
            <w:vAlign w:val="center"/>
            <w:hideMark/>
          </w:tcPr>
          <w:p w14:paraId="0305B807"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0D718C8F"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5829FD47"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5DE66788"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6B1EA4F8"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11ABB2C3"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02F58F47"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21863F42" w14:textId="77777777" w:rsidR="002830D1" w:rsidRDefault="002830D1">
            <w:pPr>
              <w:spacing w:line="276" w:lineRule="auto"/>
            </w:pPr>
          </w:p>
        </w:tc>
      </w:tr>
      <w:tr w:rsidR="002830D1" w14:paraId="352CE2F1"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D261720"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2.4 Avez-vous des objectifs/plans qualité ?</w:t>
            </w:r>
          </w:p>
        </w:tc>
        <w:tc>
          <w:tcPr>
            <w:tcW w:w="558" w:type="dxa"/>
            <w:tcBorders>
              <w:top w:val="nil"/>
              <w:left w:val="nil"/>
              <w:bottom w:val="single" w:sz="4" w:space="0" w:color="auto"/>
              <w:right w:val="single" w:sz="4" w:space="0" w:color="auto"/>
            </w:tcBorders>
            <w:vAlign w:val="center"/>
            <w:hideMark/>
          </w:tcPr>
          <w:p w14:paraId="7952016F"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5A0E0538"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66EB25F5"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661C286E"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6147EA89"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1EFD7D29"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7DB75D3D"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7E80FB12" w14:textId="77777777" w:rsidR="002830D1" w:rsidRDefault="002830D1">
            <w:pPr>
              <w:spacing w:line="276" w:lineRule="auto"/>
            </w:pPr>
          </w:p>
        </w:tc>
      </w:tr>
      <w:tr w:rsidR="002830D1" w14:paraId="1B6243A5"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160B05B4"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2.5 Avez-vous un manuel Qualité ? Quelle est sa structure et son champ d'application ?</w:t>
            </w:r>
          </w:p>
        </w:tc>
        <w:tc>
          <w:tcPr>
            <w:tcW w:w="558" w:type="dxa"/>
            <w:tcBorders>
              <w:top w:val="nil"/>
              <w:left w:val="nil"/>
              <w:bottom w:val="single" w:sz="4" w:space="0" w:color="auto"/>
              <w:right w:val="single" w:sz="4" w:space="0" w:color="auto"/>
            </w:tcBorders>
            <w:vAlign w:val="center"/>
            <w:hideMark/>
          </w:tcPr>
          <w:p w14:paraId="3FE68F2D"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0B0F8173"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6CE5D2EB"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47D97FC6"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7E07B940"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095AC2CA"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79EF80A4"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74271BCB" w14:textId="77777777" w:rsidR="002830D1" w:rsidRDefault="002830D1">
            <w:pPr>
              <w:spacing w:line="276" w:lineRule="auto"/>
            </w:pPr>
          </w:p>
        </w:tc>
      </w:tr>
      <w:tr w:rsidR="002830D1" w14:paraId="67294CFD"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23C9BF06" w14:textId="77777777" w:rsidR="002830D1" w:rsidRDefault="002830D1">
            <w:pPr>
              <w:spacing w:line="276" w:lineRule="auto"/>
              <w:rPr>
                <w:rFonts w:ascii="Times New Roman" w:eastAsia="Times New Roman" w:hAnsi="Times New Roman" w:cs="Times New Roman"/>
              </w:rPr>
            </w:pPr>
            <w:r>
              <w:rPr>
                <w:rFonts w:ascii="Times New Roman" w:hAnsi="Times New Roman"/>
              </w:rPr>
              <w:t>2.6 Avez-vous un système de gestion du risque qualité ?</w:t>
            </w:r>
          </w:p>
        </w:tc>
        <w:tc>
          <w:tcPr>
            <w:tcW w:w="558" w:type="dxa"/>
            <w:tcBorders>
              <w:top w:val="nil"/>
              <w:left w:val="nil"/>
              <w:bottom w:val="single" w:sz="4" w:space="0" w:color="auto"/>
              <w:right w:val="single" w:sz="4" w:space="0" w:color="auto"/>
            </w:tcBorders>
            <w:vAlign w:val="center"/>
            <w:hideMark/>
          </w:tcPr>
          <w:p w14:paraId="0DB217DC"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0449FBC3"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254C1B18"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73B8247C"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7A5C8ECC"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4BDF1BB9"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49376C89"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6E4BA5EC" w14:textId="77777777" w:rsidR="002830D1" w:rsidRDefault="002830D1">
            <w:pPr>
              <w:spacing w:line="276" w:lineRule="auto"/>
            </w:pPr>
          </w:p>
        </w:tc>
      </w:tr>
      <w:tr w:rsidR="002830D1" w14:paraId="79A73DA9"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67B624C"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2.7 Avez-vous un système/planning d'audit (interne/externe) concernant votre structure ?</w:t>
            </w:r>
          </w:p>
        </w:tc>
        <w:tc>
          <w:tcPr>
            <w:tcW w:w="558" w:type="dxa"/>
            <w:tcBorders>
              <w:top w:val="nil"/>
              <w:left w:val="nil"/>
              <w:bottom w:val="single" w:sz="4" w:space="0" w:color="auto"/>
              <w:right w:val="single" w:sz="4" w:space="0" w:color="auto"/>
            </w:tcBorders>
            <w:vAlign w:val="center"/>
            <w:hideMark/>
          </w:tcPr>
          <w:p w14:paraId="3676D607"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07FD8AE9"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24C6C13F"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77F054FE"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59F97C93"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532CE73F"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7CB03F8A"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1082814E" w14:textId="77777777" w:rsidR="002830D1" w:rsidRDefault="002830D1">
            <w:pPr>
              <w:spacing w:line="276" w:lineRule="auto"/>
            </w:pPr>
          </w:p>
        </w:tc>
      </w:tr>
      <w:tr w:rsidR="002830D1" w14:paraId="34B7FC2C"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1FF582AB" w14:textId="00B73125" w:rsidR="002830D1" w:rsidRDefault="002830D1">
            <w:pPr>
              <w:spacing w:line="276" w:lineRule="auto"/>
              <w:rPr>
                <w:rFonts w:ascii="Times New Roman" w:eastAsia="Times New Roman" w:hAnsi="Times New Roman" w:cs="Times New Roman"/>
                <w:color w:val="000000"/>
              </w:rPr>
            </w:pPr>
            <w:r>
              <w:rPr>
                <w:rFonts w:ascii="Times New Roman" w:hAnsi="Times New Roman"/>
              </w:rPr>
              <w:t xml:space="preserve">2.8 </w:t>
            </w:r>
            <w:r>
              <w:rPr>
                <w:rFonts w:ascii="Times New Roman" w:hAnsi="Times New Roman"/>
                <w:b/>
                <w:bCs/>
                <w:i/>
                <w:iCs/>
              </w:rPr>
              <w:t>si 2.</w:t>
            </w:r>
            <w:r w:rsidR="008C2CCB">
              <w:rPr>
                <w:rFonts w:ascii="Times New Roman" w:hAnsi="Times New Roman"/>
                <w:b/>
                <w:bCs/>
                <w:i/>
                <w:iCs/>
              </w:rPr>
              <w:t>7</w:t>
            </w:r>
            <w:r>
              <w:rPr>
                <w:rFonts w:ascii="Times New Roman" w:hAnsi="Times New Roman"/>
                <w:b/>
                <w:bCs/>
                <w:i/>
                <w:iCs/>
              </w:rPr>
              <w:t xml:space="preserve"> = OUI</w:t>
            </w:r>
            <w:r>
              <w:rPr>
                <w:rFonts w:ascii="Times New Roman" w:hAnsi="Times New Roman"/>
              </w:rPr>
              <w:t xml:space="preserve"> Avez-vous établi des règles de priorités en matière d'audit interne/externe ? Précisez.</w:t>
            </w:r>
          </w:p>
        </w:tc>
        <w:tc>
          <w:tcPr>
            <w:tcW w:w="558" w:type="dxa"/>
            <w:tcBorders>
              <w:top w:val="nil"/>
              <w:left w:val="nil"/>
              <w:bottom w:val="single" w:sz="4" w:space="0" w:color="auto"/>
              <w:right w:val="single" w:sz="4" w:space="0" w:color="auto"/>
            </w:tcBorders>
            <w:vAlign w:val="center"/>
            <w:hideMark/>
          </w:tcPr>
          <w:p w14:paraId="28A2A0C8"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01FED727"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28909304"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4D64BB80" w14:textId="77777777" w:rsidR="002830D1" w:rsidRDefault="002830D1">
            <w:pPr>
              <w:spacing w:line="276" w:lineRule="auto"/>
              <w:rPr>
                <w:rFonts w:ascii="Arial" w:hAnsi="Arial" w:cs="Arial"/>
              </w:rPr>
            </w:pPr>
            <w:r>
              <w:rPr>
                <w:rFonts w:cs="Arial"/>
              </w:rPr>
              <w:t> </w:t>
            </w:r>
          </w:p>
        </w:tc>
        <w:tc>
          <w:tcPr>
            <w:tcW w:w="425" w:type="dxa"/>
            <w:tcBorders>
              <w:top w:val="nil"/>
              <w:left w:val="nil"/>
              <w:bottom w:val="single" w:sz="4" w:space="0" w:color="auto"/>
              <w:right w:val="single" w:sz="4" w:space="0" w:color="auto"/>
            </w:tcBorders>
            <w:noWrap/>
            <w:vAlign w:val="center"/>
            <w:hideMark/>
          </w:tcPr>
          <w:p w14:paraId="2C79ED13" w14:textId="77777777" w:rsidR="002830D1" w:rsidRDefault="002830D1">
            <w:pPr>
              <w:spacing w:line="276" w:lineRule="auto"/>
              <w:rPr>
                <w:rFonts w:cs="Arial"/>
              </w:rPr>
            </w:pPr>
            <w:r>
              <w:rPr>
                <w:rFonts w:cs="Arial"/>
              </w:rPr>
              <w:t> </w:t>
            </w:r>
          </w:p>
        </w:tc>
        <w:tc>
          <w:tcPr>
            <w:tcW w:w="425" w:type="dxa"/>
            <w:tcBorders>
              <w:top w:val="nil"/>
              <w:left w:val="nil"/>
              <w:bottom w:val="single" w:sz="4" w:space="0" w:color="auto"/>
              <w:right w:val="single" w:sz="4" w:space="0" w:color="auto"/>
            </w:tcBorders>
            <w:noWrap/>
            <w:vAlign w:val="center"/>
            <w:hideMark/>
          </w:tcPr>
          <w:p w14:paraId="5C88C7FE" w14:textId="77777777" w:rsidR="002830D1" w:rsidRDefault="002830D1">
            <w:pPr>
              <w:spacing w:line="276" w:lineRule="auto"/>
              <w:rPr>
                <w:rFonts w:cs="Arial"/>
              </w:rPr>
            </w:pPr>
            <w:r>
              <w:rPr>
                <w:rFonts w:cs="Arial"/>
              </w:rPr>
              <w:t> </w:t>
            </w:r>
          </w:p>
        </w:tc>
        <w:tc>
          <w:tcPr>
            <w:tcW w:w="426" w:type="dxa"/>
            <w:tcBorders>
              <w:top w:val="nil"/>
              <w:left w:val="nil"/>
              <w:bottom w:val="single" w:sz="4" w:space="0" w:color="auto"/>
              <w:right w:val="single" w:sz="4" w:space="0" w:color="auto"/>
            </w:tcBorders>
            <w:noWrap/>
            <w:vAlign w:val="center"/>
            <w:hideMark/>
          </w:tcPr>
          <w:p w14:paraId="066D502A" w14:textId="77777777" w:rsidR="002830D1" w:rsidRDefault="002830D1">
            <w:pPr>
              <w:spacing w:line="276" w:lineRule="auto"/>
              <w:rPr>
                <w:rFonts w:cs="Arial"/>
              </w:rPr>
            </w:pPr>
            <w:r>
              <w:rPr>
                <w:rFonts w:cs="Arial"/>
              </w:rPr>
              <w:t> </w:t>
            </w:r>
          </w:p>
        </w:tc>
        <w:tc>
          <w:tcPr>
            <w:tcW w:w="425" w:type="dxa"/>
            <w:tcBorders>
              <w:top w:val="nil"/>
              <w:left w:val="nil"/>
              <w:bottom w:val="single" w:sz="4" w:space="0" w:color="auto"/>
              <w:right w:val="single" w:sz="4" w:space="0" w:color="auto"/>
            </w:tcBorders>
            <w:noWrap/>
            <w:vAlign w:val="center"/>
            <w:hideMark/>
          </w:tcPr>
          <w:p w14:paraId="2AA91C86" w14:textId="77777777" w:rsidR="002830D1" w:rsidRDefault="002830D1">
            <w:pPr>
              <w:spacing w:line="276" w:lineRule="auto"/>
              <w:rPr>
                <w:rFonts w:cs="Arial"/>
              </w:rPr>
            </w:pPr>
            <w:r>
              <w:rPr>
                <w:rFonts w:cs="Arial"/>
              </w:rPr>
              <w:t> </w:t>
            </w:r>
          </w:p>
        </w:tc>
      </w:tr>
      <w:tr w:rsidR="002830D1" w14:paraId="795504CA"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1152065E" w14:textId="01BF824D" w:rsidR="002830D1" w:rsidRDefault="002830D1">
            <w:pPr>
              <w:spacing w:line="276" w:lineRule="auto"/>
              <w:rPr>
                <w:rFonts w:ascii="Times New Roman" w:hAnsi="Times New Roman" w:cs="Times New Roman"/>
                <w:color w:val="000000"/>
              </w:rPr>
            </w:pPr>
            <w:r>
              <w:rPr>
                <w:rFonts w:ascii="Times New Roman" w:hAnsi="Times New Roman"/>
              </w:rPr>
              <w:t xml:space="preserve">2.9 </w:t>
            </w:r>
            <w:r>
              <w:rPr>
                <w:rFonts w:ascii="Times New Roman" w:hAnsi="Times New Roman"/>
                <w:b/>
                <w:bCs/>
                <w:i/>
                <w:iCs/>
              </w:rPr>
              <w:t>si 2.</w:t>
            </w:r>
            <w:r w:rsidR="008C2CCB">
              <w:rPr>
                <w:rFonts w:ascii="Times New Roman" w:hAnsi="Times New Roman"/>
                <w:b/>
                <w:bCs/>
                <w:i/>
                <w:iCs/>
              </w:rPr>
              <w:t>7</w:t>
            </w:r>
            <w:r>
              <w:rPr>
                <w:rFonts w:ascii="Times New Roman" w:hAnsi="Times New Roman"/>
                <w:b/>
                <w:bCs/>
                <w:i/>
                <w:iCs/>
              </w:rPr>
              <w:t xml:space="preserve"> = OUI</w:t>
            </w:r>
            <w:r>
              <w:rPr>
                <w:rFonts w:ascii="Times New Roman" w:hAnsi="Times New Roman"/>
              </w:rPr>
              <w:t xml:space="preserve"> Procédez-vous à une formation préalable des auditeurs ?</w:t>
            </w:r>
          </w:p>
        </w:tc>
        <w:tc>
          <w:tcPr>
            <w:tcW w:w="558" w:type="dxa"/>
            <w:tcBorders>
              <w:top w:val="nil"/>
              <w:left w:val="nil"/>
              <w:bottom w:val="single" w:sz="4" w:space="0" w:color="auto"/>
              <w:right w:val="single" w:sz="4" w:space="0" w:color="auto"/>
            </w:tcBorders>
            <w:vAlign w:val="center"/>
            <w:hideMark/>
          </w:tcPr>
          <w:p w14:paraId="12CB0A96"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1261C615"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4BF8BFD6"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20E45507" w14:textId="77777777" w:rsidR="002830D1" w:rsidRDefault="002830D1">
            <w:pPr>
              <w:spacing w:line="276" w:lineRule="auto"/>
              <w:rPr>
                <w:rFonts w:ascii="Times New Roman" w:hAnsi="Times New Roman"/>
                <w:b/>
                <w:bCs/>
              </w:rPr>
            </w:pPr>
            <w:r>
              <w:rPr>
                <w:rFonts w:ascii="Times New Roman" w:hAnsi="Times New Roman"/>
                <w:b/>
                <w:bCs/>
              </w:rPr>
              <w:t> </w:t>
            </w:r>
          </w:p>
        </w:tc>
        <w:tc>
          <w:tcPr>
            <w:tcW w:w="425" w:type="dxa"/>
            <w:tcBorders>
              <w:top w:val="nil"/>
              <w:left w:val="nil"/>
              <w:bottom w:val="single" w:sz="4" w:space="0" w:color="auto"/>
              <w:right w:val="single" w:sz="4" w:space="0" w:color="auto"/>
            </w:tcBorders>
            <w:vAlign w:val="center"/>
            <w:hideMark/>
          </w:tcPr>
          <w:p w14:paraId="729EB0AD"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4CECD375"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34791E06"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581A2F3" w14:textId="77777777" w:rsidR="002830D1" w:rsidRDefault="002830D1">
            <w:pPr>
              <w:spacing w:line="276" w:lineRule="auto"/>
              <w:rPr>
                <w:rFonts w:ascii="Times New Roman" w:hAnsi="Times New Roman"/>
              </w:rPr>
            </w:pPr>
            <w:r>
              <w:rPr>
                <w:rFonts w:ascii="Times New Roman" w:hAnsi="Times New Roman"/>
              </w:rPr>
              <w:t> </w:t>
            </w:r>
          </w:p>
        </w:tc>
      </w:tr>
      <w:tr w:rsidR="002830D1" w14:paraId="7E279B10"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4DA5A248" w14:textId="4CDCB22E" w:rsidR="002830D1" w:rsidRDefault="002830D1">
            <w:pPr>
              <w:spacing w:line="276" w:lineRule="auto"/>
              <w:rPr>
                <w:rFonts w:ascii="Times New Roman" w:hAnsi="Times New Roman"/>
              </w:rPr>
            </w:pPr>
            <w:r>
              <w:rPr>
                <w:rFonts w:ascii="Times New Roman" w:hAnsi="Times New Roman"/>
              </w:rPr>
              <w:t xml:space="preserve">2.10 </w:t>
            </w:r>
            <w:r>
              <w:rPr>
                <w:rFonts w:ascii="Times New Roman" w:hAnsi="Times New Roman"/>
                <w:b/>
                <w:bCs/>
                <w:i/>
                <w:iCs/>
              </w:rPr>
              <w:t>si 2.</w:t>
            </w:r>
            <w:r w:rsidR="008C2CCB">
              <w:rPr>
                <w:rFonts w:ascii="Times New Roman" w:hAnsi="Times New Roman"/>
                <w:b/>
                <w:bCs/>
                <w:i/>
                <w:iCs/>
              </w:rPr>
              <w:t>7</w:t>
            </w:r>
            <w:r>
              <w:rPr>
                <w:rFonts w:ascii="Times New Roman" w:hAnsi="Times New Roman"/>
                <w:b/>
                <w:bCs/>
                <w:i/>
                <w:iCs/>
              </w:rPr>
              <w:t xml:space="preserve"> = OUI</w:t>
            </w:r>
            <w:r>
              <w:rPr>
                <w:rFonts w:ascii="Times New Roman" w:hAnsi="Times New Roman"/>
              </w:rPr>
              <w:t xml:space="preserve"> Informez-vous les secteurs / prestataires audités sur les résultats observés ?</w:t>
            </w:r>
          </w:p>
        </w:tc>
        <w:tc>
          <w:tcPr>
            <w:tcW w:w="558" w:type="dxa"/>
            <w:tcBorders>
              <w:top w:val="nil"/>
              <w:left w:val="nil"/>
              <w:bottom w:val="single" w:sz="4" w:space="0" w:color="auto"/>
              <w:right w:val="single" w:sz="4" w:space="0" w:color="auto"/>
            </w:tcBorders>
            <w:vAlign w:val="center"/>
            <w:hideMark/>
          </w:tcPr>
          <w:p w14:paraId="664F8962"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14565DA7"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50539C78"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32A68867" w14:textId="77777777" w:rsidR="002830D1" w:rsidRDefault="002830D1">
            <w:pPr>
              <w:spacing w:line="276" w:lineRule="auto"/>
              <w:rPr>
                <w:rFonts w:ascii="Arial" w:hAnsi="Arial" w:cs="Arial"/>
              </w:rPr>
            </w:pPr>
            <w:r>
              <w:rPr>
                <w:rFonts w:cs="Arial"/>
              </w:rPr>
              <w:t> </w:t>
            </w:r>
          </w:p>
        </w:tc>
        <w:tc>
          <w:tcPr>
            <w:tcW w:w="425" w:type="dxa"/>
            <w:tcBorders>
              <w:top w:val="nil"/>
              <w:left w:val="nil"/>
              <w:bottom w:val="single" w:sz="4" w:space="0" w:color="auto"/>
              <w:right w:val="single" w:sz="4" w:space="0" w:color="auto"/>
            </w:tcBorders>
            <w:noWrap/>
            <w:vAlign w:val="center"/>
            <w:hideMark/>
          </w:tcPr>
          <w:p w14:paraId="39CBA4F8" w14:textId="77777777" w:rsidR="002830D1" w:rsidRDefault="002830D1">
            <w:pPr>
              <w:spacing w:line="276" w:lineRule="auto"/>
              <w:rPr>
                <w:rFonts w:cs="Arial"/>
              </w:rPr>
            </w:pPr>
            <w:r>
              <w:rPr>
                <w:rFonts w:cs="Arial"/>
              </w:rPr>
              <w:t> </w:t>
            </w:r>
          </w:p>
        </w:tc>
        <w:tc>
          <w:tcPr>
            <w:tcW w:w="425" w:type="dxa"/>
            <w:tcBorders>
              <w:top w:val="nil"/>
              <w:left w:val="nil"/>
              <w:bottom w:val="single" w:sz="4" w:space="0" w:color="auto"/>
              <w:right w:val="single" w:sz="4" w:space="0" w:color="auto"/>
            </w:tcBorders>
            <w:vAlign w:val="center"/>
            <w:hideMark/>
          </w:tcPr>
          <w:p w14:paraId="548497DB" w14:textId="77777777" w:rsidR="002830D1" w:rsidRDefault="002830D1">
            <w:pPr>
              <w:spacing w:line="276" w:lineRule="auto"/>
              <w:rPr>
                <w:rFonts w:ascii="Times New Roman" w:hAnsi="Times New Roman" w:cs="Times New Roman"/>
                <w:color w:val="000000"/>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7DC29D9F"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E25E0A3" w14:textId="77777777" w:rsidR="002830D1" w:rsidRDefault="002830D1">
            <w:pPr>
              <w:spacing w:line="276" w:lineRule="auto"/>
              <w:rPr>
                <w:rFonts w:ascii="Times New Roman" w:hAnsi="Times New Roman"/>
              </w:rPr>
            </w:pPr>
            <w:r>
              <w:rPr>
                <w:rFonts w:ascii="Times New Roman" w:hAnsi="Times New Roman"/>
              </w:rPr>
              <w:t> </w:t>
            </w:r>
          </w:p>
        </w:tc>
      </w:tr>
      <w:tr w:rsidR="002830D1" w14:paraId="216B4432"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5074AA73" w14:textId="75801303" w:rsidR="002830D1" w:rsidRDefault="002830D1">
            <w:pPr>
              <w:spacing w:line="276" w:lineRule="auto"/>
              <w:rPr>
                <w:rFonts w:ascii="Times New Roman" w:hAnsi="Times New Roman"/>
              </w:rPr>
            </w:pPr>
            <w:r>
              <w:rPr>
                <w:rFonts w:ascii="Times New Roman" w:hAnsi="Times New Roman"/>
              </w:rPr>
              <w:t xml:space="preserve">2.11 </w:t>
            </w:r>
            <w:r>
              <w:rPr>
                <w:rFonts w:ascii="Times New Roman" w:hAnsi="Times New Roman"/>
                <w:b/>
                <w:bCs/>
                <w:i/>
                <w:iCs/>
              </w:rPr>
              <w:t>si 2.</w:t>
            </w:r>
            <w:r w:rsidR="008C2CCB">
              <w:rPr>
                <w:rFonts w:ascii="Times New Roman" w:hAnsi="Times New Roman"/>
                <w:b/>
                <w:bCs/>
                <w:i/>
                <w:iCs/>
              </w:rPr>
              <w:t>7</w:t>
            </w:r>
            <w:r>
              <w:rPr>
                <w:rFonts w:ascii="Times New Roman" w:hAnsi="Times New Roman"/>
                <w:b/>
                <w:bCs/>
                <w:i/>
                <w:iCs/>
              </w:rPr>
              <w:t xml:space="preserve"> = OUI</w:t>
            </w:r>
            <w:r>
              <w:rPr>
                <w:rFonts w:ascii="Times New Roman" w:hAnsi="Times New Roman"/>
              </w:rPr>
              <w:t xml:space="preserve"> Effectuez-vous l'analyse et l'exploitation des résultats d'audit (actions correctives + revue de direction) ?</w:t>
            </w:r>
          </w:p>
        </w:tc>
        <w:tc>
          <w:tcPr>
            <w:tcW w:w="558" w:type="dxa"/>
            <w:tcBorders>
              <w:top w:val="nil"/>
              <w:left w:val="nil"/>
              <w:bottom w:val="single" w:sz="4" w:space="0" w:color="auto"/>
              <w:right w:val="single" w:sz="4" w:space="0" w:color="auto"/>
            </w:tcBorders>
            <w:vAlign w:val="center"/>
            <w:hideMark/>
          </w:tcPr>
          <w:p w14:paraId="26BBDE83"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10540E2D"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03B08BE0"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26F2B458"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47FD4EA3"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5BBEA5AB"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3BE684E3"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584C44C" w14:textId="77777777" w:rsidR="002830D1" w:rsidRDefault="002830D1">
            <w:pPr>
              <w:spacing w:line="276" w:lineRule="auto"/>
              <w:rPr>
                <w:rFonts w:ascii="Times New Roman" w:hAnsi="Times New Roman"/>
              </w:rPr>
            </w:pPr>
            <w:r>
              <w:rPr>
                <w:rFonts w:ascii="Times New Roman" w:hAnsi="Times New Roman"/>
              </w:rPr>
              <w:t> </w:t>
            </w:r>
          </w:p>
        </w:tc>
      </w:tr>
      <w:tr w:rsidR="002830D1" w14:paraId="2286FC72"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2B23E890" w14:textId="77777777" w:rsidR="002830D1" w:rsidRDefault="002830D1">
            <w:pPr>
              <w:spacing w:line="276" w:lineRule="auto"/>
              <w:rPr>
                <w:rFonts w:ascii="Times New Roman" w:hAnsi="Times New Roman"/>
                <w:b/>
                <w:bCs/>
              </w:rPr>
            </w:pPr>
            <w:r>
              <w:rPr>
                <w:rFonts w:ascii="Times New Roman" w:hAnsi="Times New Roman"/>
                <w:b/>
                <w:bCs/>
              </w:rPr>
              <w:t>3. Personnel et Formation</w:t>
            </w:r>
          </w:p>
        </w:tc>
        <w:tc>
          <w:tcPr>
            <w:tcW w:w="558" w:type="dxa"/>
            <w:tcBorders>
              <w:top w:val="nil"/>
              <w:left w:val="nil"/>
              <w:bottom w:val="single" w:sz="4" w:space="0" w:color="auto"/>
              <w:right w:val="single" w:sz="4" w:space="0" w:color="auto"/>
            </w:tcBorders>
            <w:shd w:val="clear" w:color="auto" w:fill="DCE6F1"/>
            <w:vAlign w:val="center"/>
            <w:hideMark/>
          </w:tcPr>
          <w:p w14:paraId="1B9DB135" w14:textId="77777777" w:rsidR="002830D1" w:rsidRDefault="002830D1">
            <w:pPr>
              <w:rPr>
                <w:rFonts w:ascii="Times New Roman" w:hAnsi="Times New Roman"/>
                <w:b/>
                <w:bCs/>
              </w:rPr>
            </w:pPr>
          </w:p>
        </w:tc>
        <w:tc>
          <w:tcPr>
            <w:tcW w:w="561" w:type="dxa"/>
            <w:tcBorders>
              <w:top w:val="nil"/>
              <w:left w:val="nil"/>
              <w:bottom w:val="single" w:sz="4" w:space="0" w:color="auto"/>
              <w:right w:val="single" w:sz="4" w:space="0" w:color="auto"/>
            </w:tcBorders>
            <w:shd w:val="clear" w:color="auto" w:fill="DCE6F1"/>
            <w:vAlign w:val="center"/>
            <w:hideMark/>
          </w:tcPr>
          <w:p w14:paraId="0BA41061" w14:textId="77777777" w:rsidR="002830D1" w:rsidRDefault="002830D1">
            <w:pPr>
              <w:spacing w:line="276" w:lineRule="auto"/>
            </w:pPr>
          </w:p>
        </w:tc>
        <w:tc>
          <w:tcPr>
            <w:tcW w:w="559" w:type="dxa"/>
            <w:tcBorders>
              <w:top w:val="nil"/>
              <w:left w:val="nil"/>
              <w:bottom w:val="single" w:sz="4" w:space="0" w:color="auto"/>
              <w:right w:val="single" w:sz="4" w:space="0" w:color="auto"/>
            </w:tcBorders>
            <w:shd w:val="clear" w:color="auto" w:fill="DCE6F1"/>
            <w:vAlign w:val="center"/>
            <w:hideMark/>
          </w:tcPr>
          <w:p w14:paraId="30150FB6"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shd w:val="clear" w:color="auto" w:fill="DCE6F1"/>
            <w:noWrap/>
            <w:vAlign w:val="center"/>
            <w:hideMark/>
          </w:tcPr>
          <w:p w14:paraId="330894FB"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6B482F2E"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shd w:val="clear" w:color="auto" w:fill="DCE6F1"/>
            <w:vAlign w:val="center"/>
            <w:hideMark/>
          </w:tcPr>
          <w:p w14:paraId="4B46FB49" w14:textId="77777777" w:rsidR="002830D1" w:rsidRDefault="002830D1">
            <w:pPr>
              <w:spacing w:line="276" w:lineRule="auto"/>
            </w:pPr>
          </w:p>
        </w:tc>
        <w:tc>
          <w:tcPr>
            <w:tcW w:w="426" w:type="dxa"/>
            <w:tcBorders>
              <w:top w:val="nil"/>
              <w:left w:val="nil"/>
              <w:bottom w:val="single" w:sz="4" w:space="0" w:color="auto"/>
              <w:right w:val="single" w:sz="4" w:space="0" w:color="auto"/>
            </w:tcBorders>
            <w:shd w:val="clear" w:color="auto" w:fill="DCE6F1"/>
            <w:vAlign w:val="center"/>
            <w:hideMark/>
          </w:tcPr>
          <w:p w14:paraId="7D22F7DB" w14:textId="77777777" w:rsidR="002830D1" w:rsidRDefault="002830D1">
            <w:pPr>
              <w:spacing w:line="276" w:lineRule="auto"/>
            </w:pPr>
          </w:p>
        </w:tc>
        <w:tc>
          <w:tcPr>
            <w:tcW w:w="425" w:type="dxa"/>
            <w:tcBorders>
              <w:top w:val="nil"/>
              <w:left w:val="nil"/>
              <w:bottom w:val="single" w:sz="4" w:space="0" w:color="auto"/>
              <w:right w:val="single" w:sz="4" w:space="0" w:color="auto"/>
            </w:tcBorders>
            <w:shd w:val="clear" w:color="auto" w:fill="DCE6F1"/>
            <w:vAlign w:val="center"/>
            <w:hideMark/>
          </w:tcPr>
          <w:p w14:paraId="418B92AE" w14:textId="77777777" w:rsidR="002830D1" w:rsidRDefault="002830D1">
            <w:pPr>
              <w:spacing w:line="276" w:lineRule="auto"/>
            </w:pPr>
          </w:p>
        </w:tc>
      </w:tr>
      <w:tr w:rsidR="002830D1" w14:paraId="23A8FE9D"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2F8F7616"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3.1 Avez-vous un organigramme fonctionnel ? Merci de fournir une copie de cet organigramme.</w:t>
            </w:r>
          </w:p>
        </w:tc>
        <w:tc>
          <w:tcPr>
            <w:tcW w:w="558" w:type="dxa"/>
            <w:tcBorders>
              <w:top w:val="nil"/>
              <w:left w:val="nil"/>
              <w:bottom w:val="single" w:sz="4" w:space="0" w:color="auto"/>
              <w:right w:val="single" w:sz="4" w:space="0" w:color="auto"/>
            </w:tcBorders>
            <w:vAlign w:val="center"/>
            <w:hideMark/>
          </w:tcPr>
          <w:p w14:paraId="2DB1E736"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1CFFC575"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1B46CDE2"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0655094F"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0752C3A4"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0D2816F0"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5604BD0B"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0ED53042" w14:textId="77777777" w:rsidR="002830D1" w:rsidRDefault="002830D1">
            <w:pPr>
              <w:spacing w:line="276" w:lineRule="auto"/>
            </w:pPr>
          </w:p>
        </w:tc>
      </w:tr>
      <w:tr w:rsidR="002830D1" w14:paraId="363F6EB1"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253C8E13"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3.2 Avez-vous une description de poste pour toutes les fonctions clés ? Merci de citer ces fonctions clés.</w:t>
            </w:r>
          </w:p>
        </w:tc>
        <w:tc>
          <w:tcPr>
            <w:tcW w:w="558" w:type="dxa"/>
            <w:tcBorders>
              <w:top w:val="nil"/>
              <w:left w:val="nil"/>
              <w:bottom w:val="single" w:sz="4" w:space="0" w:color="auto"/>
              <w:right w:val="single" w:sz="4" w:space="0" w:color="auto"/>
            </w:tcBorders>
            <w:vAlign w:val="center"/>
            <w:hideMark/>
          </w:tcPr>
          <w:p w14:paraId="1F233BDB"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25BC08F1"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39AFCADC"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28063470"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116705A"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24E0E0FF"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6224683B"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29BF9838" w14:textId="77777777" w:rsidR="002830D1" w:rsidRDefault="002830D1">
            <w:pPr>
              <w:spacing w:line="276" w:lineRule="auto"/>
            </w:pPr>
          </w:p>
        </w:tc>
      </w:tr>
      <w:tr w:rsidR="002830D1" w14:paraId="4EB29C80"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A8647AE"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lastRenderedPageBreak/>
              <w:t>3.3 Avez-vous un plan de formation pour vos intervenants (formateurs) ? (pour les nouveaux arrivants et en formation continue)</w:t>
            </w:r>
          </w:p>
        </w:tc>
        <w:tc>
          <w:tcPr>
            <w:tcW w:w="558" w:type="dxa"/>
            <w:tcBorders>
              <w:top w:val="nil"/>
              <w:left w:val="nil"/>
              <w:bottom w:val="single" w:sz="4" w:space="0" w:color="auto"/>
              <w:right w:val="single" w:sz="4" w:space="0" w:color="auto"/>
            </w:tcBorders>
            <w:vAlign w:val="center"/>
            <w:hideMark/>
          </w:tcPr>
          <w:p w14:paraId="4C78ADB6"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4CACEE3E"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213C932C"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2BE6BFE0"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4E5BB364"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2EFDD3F4"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5AB8FC33"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05B01216" w14:textId="77777777" w:rsidR="002830D1" w:rsidRDefault="002830D1">
            <w:pPr>
              <w:spacing w:line="276" w:lineRule="auto"/>
            </w:pPr>
          </w:p>
        </w:tc>
      </w:tr>
      <w:tr w:rsidR="002830D1" w14:paraId="688CE49D"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52AB16B"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3.4 L'efficacité des formations des formateurs est-elle vérifiée ? Evaluation Théorique / Pratique ?</w:t>
            </w:r>
          </w:p>
        </w:tc>
        <w:tc>
          <w:tcPr>
            <w:tcW w:w="558" w:type="dxa"/>
            <w:tcBorders>
              <w:top w:val="nil"/>
              <w:left w:val="nil"/>
              <w:bottom w:val="single" w:sz="4" w:space="0" w:color="auto"/>
              <w:right w:val="single" w:sz="4" w:space="0" w:color="auto"/>
            </w:tcBorders>
            <w:vAlign w:val="center"/>
            <w:hideMark/>
          </w:tcPr>
          <w:p w14:paraId="41E52452"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0EAF3E73"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73FB8163"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129FBB56"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4E29C33"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548F0EB8"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0F34798B"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6B279506" w14:textId="77777777" w:rsidR="002830D1" w:rsidRDefault="002830D1">
            <w:pPr>
              <w:spacing w:line="276" w:lineRule="auto"/>
            </w:pPr>
          </w:p>
        </w:tc>
      </w:tr>
      <w:tr w:rsidR="002830D1" w14:paraId="29A8A035"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002B485C" w14:textId="77777777" w:rsidR="002830D1" w:rsidRDefault="002830D1">
            <w:pPr>
              <w:spacing w:line="276" w:lineRule="auto"/>
              <w:rPr>
                <w:rFonts w:ascii="Times New Roman" w:eastAsia="Times New Roman" w:hAnsi="Times New Roman" w:cs="Times New Roman"/>
                <w:b/>
                <w:bCs/>
                <w:color w:val="000000"/>
              </w:rPr>
            </w:pPr>
            <w:r>
              <w:rPr>
                <w:rFonts w:ascii="Times New Roman" w:hAnsi="Times New Roman"/>
                <w:b/>
                <w:bCs/>
              </w:rPr>
              <w:t>4. Maîtrise des documents et données</w:t>
            </w:r>
          </w:p>
        </w:tc>
        <w:tc>
          <w:tcPr>
            <w:tcW w:w="558" w:type="dxa"/>
            <w:tcBorders>
              <w:top w:val="nil"/>
              <w:left w:val="nil"/>
              <w:bottom w:val="single" w:sz="4" w:space="0" w:color="auto"/>
              <w:right w:val="single" w:sz="4" w:space="0" w:color="auto"/>
            </w:tcBorders>
            <w:shd w:val="clear" w:color="auto" w:fill="DCE6F1"/>
            <w:vAlign w:val="center"/>
            <w:hideMark/>
          </w:tcPr>
          <w:p w14:paraId="1783A56D" w14:textId="77777777" w:rsidR="002830D1" w:rsidRDefault="002830D1">
            <w:pPr>
              <w:rPr>
                <w:rFonts w:ascii="Times New Roman" w:hAnsi="Times New Roman"/>
                <w:b/>
                <w:bCs/>
              </w:rPr>
            </w:pPr>
          </w:p>
        </w:tc>
        <w:tc>
          <w:tcPr>
            <w:tcW w:w="561" w:type="dxa"/>
            <w:tcBorders>
              <w:top w:val="nil"/>
              <w:left w:val="nil"/>
              <w:bottom w:val="single" w:sz="4" w:space="0" w:color="auto"/>
              <w:right w:val="single" w:sz="4" w:space="0" w:color="auto"/>
            </w:tcBorders>
            <w:shd w:val="clear" w:color="auto" w:fill="DCE6F1"/>
            <w:vAlign w:val="center"/>
            <w:hideMark/>
          </w:tcPr>
          <w:p w14:paraId="306DFC53" w14:textId="77777777" w:rsidR="002830D1" w:rsidRDefault="002830D1">
            <w:pPr>
              <w:spacing w:line="276" w:lineRule="auto"/>
            </w:pPr>
          </w:p>
        </w:tc>
        <w:tc>
          <w:tcPr>
            <w:tcW w:w="559" w:type="dxa"/>
            <w:tcBorders>
              <w:top w:val="nil"/>
              <w:left w:val="nil"/>
              <w:bottom w:val="single" w:sz="4" w:space="0" w:color="auto"/>
              <w:right w:val="single" w:sz="4" w:space="0" w:color="auto"/>
            </w:tcBorders>
            <w:shd w:val="clear" w:color="auto" w:fill="DCE6F1"/>
            <w:vAlign w:val="center"/>
            <w:hideMark/>
          </w:tcPr>
          <w:p w14:paraId="0675C711"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shd w:val="clear" w:color="auto" w:fill="DCE6F1"/>
            <w:noWrap/>
            <w:vAlign w:val="center"/>
            <w:hideMark/>
          </w:tcPr>
          <w:p w14:paraId="6F6284BB"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318AE48F"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shd w:val="clear" w:color="auto" w:fill="DCE6F1"/>
            <w:vAlign w:val="center"/>
            <w:hideMark/>
          </w:tcPr>
          <w:p w14:paraId="386F07B5" w14:textId="77777777" w:rsidR="002830D1" w:rsidRDefault="002830D1">
            <w:pPr>
              <w:spacing w:line="276" w:lineRule="auto"/>
            </w:pPr>
          </w:p>
        </w:tc>
        <w:tc>
          <w:tcPr>
            <w:tcW w:w="426" w:type="dxa"/>
            <w:tcBorders>
              <w:top w:val="nil"/>
              <w:left w:val="nil"/>
              <w:bottom w:val="single" w:sz="4" w:space="0" w:color="auto"/>
              <w:right w:val="single" w:sz="4" w:space="0" w:color="auto"/>
            </w:tcBorders>
            <w:shd w:val="clear" w:color="auto" w:fill="DCE6F1"/>
            <w:vAlign w:val="center"/>
            <w:hideMark/>
          </w:tcPr>
          <w:p w14:paraId="168788B8" w14:textId="77777777" w:rsidR="002830D1" w:rsidRDefault="002830D1">
            <w:pPr>
              <w:spacing w:line="276" w:lineRule="auto"/>
            </w:pPr>
          </w:p>
        </w:tc>
        <w:tc>
          <w:tcPr>
            <w:tcW w:w="425" w:type="dxa"/>
            <w:tcBorders>
              <w:top w:val="nil"/>
              <w:left w:val="nil"/>
              <w:bottom w:val="single" w:sz="4" w:space="0" w:color="auto"/>
              <w:right w:val="single" w:sz="4" w:space="0" w:color="auto"/>
            </w:tcBorders>
            <w:shd w:val="clear" w:color="auto" w:fill="DCE6F1"/>
            <w:vAlign w:val="center"/>
            <w:hideMark/>
          </w:tcPr>
          <w:p w14:paraId="6894A5C7" w14:textId="77777777" w:rsidR="002830D1" w:rsidRDefault="002830D1">
            <w:pPr>
              <w:spacing w:line="276" w:lineRule="auto"/>
            </w:pPr>
          </w:p>
        </w:tc>
      </w:tr>
      <w:tr w:rsidR="002830D1" w14:paraId="67FD1C67"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4516CDB9"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4.1 Avez-vous un système de gestion de la documentation formalisé et validé ?</w:t>
            </w:r>
          </w:p>
        </w:tc>
        <w:tc>
          <w:tcPr>
            <w:tcW w:w="558" w:type="dxa"/>
            <w:tcBorders>
              <w:top w:val="nil"/>
              <w:left w:val="nil"/>
              <w:bottom w:val="single" w:sz="4" w:space="0" w:color="auto"/>
              <w:right w:val="single" w:sz="4" w:space="0" w:color="auto"/>
            </w:tcBorders>
            <w:vAlign w:val="center"/>
            <w:hideMark/>
          </w:tcPr>
          <w:p w14:paraId="16DEFC17"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0379B595"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6F37C395"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49571CA5"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DF2C6FA"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55C820E9"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79A37E68"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10354DFA" w14:textId="77777777" w:rsidR="002830D1" w:rsidRDefault="002830D1">
            <w:pPr>
              <w:spacing w:line="276" w:lineRule="auto"/>
            </w:pPr>
          </w:p>
        </w:tc>
      </w:tr>
      <w:tr w:rsidR="002830D1" w14:paraId="49B3995E"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7437782D" w14:textId="77777777" w:rsidR="002830D1" w:rsidRDefault="002830D1">
            <w:pPr>
              <w:spacing w:line="276" w:lineRule="auto"/>
              <w:rPr>
                <w:rFonts w:ascii="Times New Roman" w:eastAsia="Times New Roman" w:hAnsi="Times New Roman" w:cs="Times New Roman"/>
              </w:rPr>
            </w:pPr>
            <w:r>
              <w:rPr>
                <w:rFonts w:ascii="Times New Roman" w:hAnsi="Times New Roman"/>
              </w:rPr>
              <w:t xml:space="preserve">4.2 </w:t>
            </w:r>
            <w:r>
              <w:rPr>
                <w:rFonts w:ascii="Times New Roman" w:hAnsi="Times New Roman"/>
                <w:b/>
                <w:bCs/>
                <w:i/>
                <w:iCs/>
              </w:rPr>
              <w:t>Si 4.1 = OUI</w:t>
            </w:r>
            <w:r>
              <w:rPr>
                <w:rFonts w:ascii="Times New Roman" w:hAnsi="Times New Roman"/>
              </w:rPr>
              <w:t>, avez-vous une liste des documents applicables ? Si "oui", joindre une copie de cette liste.</w:t>
            </w:r>
          </w:p>
        </w:tc>
        <w:tc>
          <w:tcPr>
            <w:tcW w:w="558" w:type="dxa"/>
            <w:tcBorders>
              <w:top w:val="nil"/>
              <w:left w:val="nil"/>
              <w:bottom w:val="single" w:sz="4" w:space="0" w:color="auto"/>
              <w:right w:val="single" w:sz="4" w:space="0" w:color="auto"/>
            </w:tcBorders>
            <w:vAlign w:val="center"/>
            <w:hideMark/>
          </w:tcPr>
          <w:p w14:paraId="0F0A519C"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19E97982"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2CE72DAB"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3BCFD0DD"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E8C7CA9"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5E973915"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6A75C4BA"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4308F534" w14:textId="77777777" w:rsidR="002830D1" w:rsidRDefault="002830D1">
            <w:pPr>
              <w:spacing w:line="276" w:lineRule="auto"/>
            </w:pPr>
          </w:p>
        </w:tc>
      </w:tr>
      <w:tr w:rsidR="002830D1" w14:paraId="777F8F17"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0A0F7DF3"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xml:space="preserve">4.3 </w:t>
            </w:r>
            <w:r>
              <w:rPr>
                <w:rFonts w:ascii="Times New Roman" w:hAnsi="Times New Roman"/>
                <w:b/>
                <w:bCs/>
                <w:i/>
                <w:iCs/>
              </w:rPr>
              <w:t>Si 4.1 = OUI</w:t>
            </w:r>
            <w:r>
              <w:rPr>
                <w:rFonts w:ascii="Times New Roman" w:hAnsi="Times New Roman"/>
              </w:rPr>
              <w:t xml:space="preserve">, Avez-vous des procédures de gestion des documents qualité ? (création, mise-à-jour…) </w:t>
            </w:r>
          </w:p>
        </w:tc>
        <w:tc>
          <w:tcPr>
            <w:tcW w:w="558" w:type="dxa"/>
            <w:tcBorders>
              <w:top w:val="nil"/>
              <w:left w:val="nil"/>
              <w:bottom w:val="single" w:sz="4" w:space="0" w:color="auto"/>
              <w:right w:val="single" w:sz="4" w:space="0" w:color="auto"/>
            </w:tcBorders>
            <w:vAlign w:val="center"/>
            <w:hideMark/>
          </w:tcPr>
          <w:p w14:paraId="0F5F7BBE"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5D1ADECB"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6AE2097B"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7C92978F"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ECD4E19"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4539E661"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5947F426"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386E38A3" w14:textId="77777777" w:rsidR="002830D1" w:rsidRDefault="002830D1">
            <w:pPr>
              <w:spacing w:line="276" w:lineRule="auto"/>
            </w:pPr>
          </w:p>
        </w:tc>
      </w:tr>
      <w:tr w:rsidR="002830D1" w14:paraId="2A3FBFE2"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73A1694D"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xml:space="preserve">4.4 Avez une procédure indiquant les bonnes pratiques documentaires, notamment la façon appropriée de corriger les erreurs de transcription ? </w:t>
            </w:r>
          </w:p>
        </w:tc>
        <w:tc>
          <w:tcPr>
            <w:tcW w:w="558" w:type="dxa"/>
            <w:tcBorders>
              <w:top w:val="nil"/>
              <w:left w:val="nil"/>
              <w:bottom w:val="single" w:sz="4" w:space="0" w:color="auto"/>
              <w:right w:val="single" w:sz="4" w:space="0" w:color="auto"/>
            </w:tcBorders>
            <w:vAlign w:val="center"/>
            <w:hideMark/>
          </w:tcPr>
          <w:p w14:paraId="1251AA3C"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61FC6BA1"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2BB9E34B"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15518BFD"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74743748"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2979C536"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3F8F6C6D"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7C3F7A32" w14:textId="77777777" w:rsidR="002830D1" w:rsidRDefault="002830D1">
            <w:pPr>
              <w:spacing w:line="276" w:lineRule="auto"/>
            </w:pPr>
          </w:p>
        </w:tc>
      </w:tr>
      <w:tr w:rsidR="002830D1" w14:paraId="21244A85"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6AB11458"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xml:space="preserve">4.5 Avez-vous des procédures d'archivage (identification, stockage, protection, accessibilité, durée et mode de conservation, élimination des enregistrements) ? </w:t>
            </w:r>
          </w:p>
        </w:tc>
        <w:tc>
          <w:tcPr>
            <w:tcW w:w="558" w:type="dxa"/>
            <w:tcBorders>
              <w:top w:val="nil"/>
              <w:left w:val="nil"/>
              <w:bottom w:val="single" w:sz="4" w:space="0" w:color="auto"/>
              <w:right w:val="single" w:sz="4" w:space="0" w:color="auto"/>
            </w:tcBorders>
            <w:vAlign w:val="center"/>
            <w:hideMark/>
          </w:tcPr>
          <w:p w14:paraId="26666C9B" w14:textId="77777777" w:rsidR="002830D1" w:rsidRDefault="002830D1">
            <w:pPr>
              <w:rPr>
                <w:rFonts w:ascii="Times New Roman" w:hAnsi="Times New Roman"/>
              </w:rPr>
            </w:pPr>
          </w:p>
        </w:tc>
        <w:tc>
          <w:tcPr>
            <w:tcW w:w="561" w:type="dxa"/>
            <w:tcBorders>
              <w:top w:val="nil"/>
              <w:left w:val="nil"/>
              <w:bottom w:val="single" w:sz="4" w:space="0" w:color="auto"/>
              <w:right w:val="single" w:sz="4" w:space="0" w:color="auto"/>
            </w:tcBorders>
            <w:vAlign w:val="center"/>
            <w:hideMark/>
          </w:tcPr>
          <w:p w14:paraId="42613AB8" w14:textId="77777777" w:rsidR="002830D1" w:rsidRDefault="002830D1">
            <w:pPr>
              <w:spacing w:line="276" w:lineRule="auto"/>
            </w:pPr>
          </w:p>
        </w:tc>
        <w:tc>
          <w:tcPr>
            <w:tcW w:w="559" w:type="dxa"/>
            <w:tcBorders>
              <w:top w:val="nil"/>
              <w:left w:val="nil"/>
              <w:bottom w:val="single" w:sz="4" w:space="0" w:color="auto"/>
              <w:right w:val="single" w:sz="4" w:space="0" w:color="auto"/>
            </w:tcBorders>
            <w:vAlign w:val="center"/>
            <w:hideMark/>
          </w:tcPr>
          <w:p w14:paraId="27167877" w14:textId="77777777" w:rsidR="002830D1" w:rsidRDefault="002830D1">
            <w:pPr>
              <w:spacing w:line="276" w:lineRule="auto"/>
            </w:pPr>
          </w:p>
        </w:tc>
        <w:tc>
          <w:tcPr>
            <w:tcW w:w="5551" w:type="dxa"/>
            <w:gridSpan w:val="2"/>
            <w:tcBorders>
              <w:top w:val="nil"/>
              <w:left w:val="nil"/>
              <w:bottom w:val="single" w:sz="4" w:space="0" w:color="auto"/>
              <w:right w:val="single" w:sz="4" w:space="0" w:color="auto"/>
            </w:tcBorders>
            <w:noWrap/>
            <w:vAlign w:val="center"/>
            <w:hideMark/>
          </w:tcPr>
          <w:p w14:paraId="24183BFB"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50C1E25A" w14:textId="77777777" w:rsidR="002830D1" w:rsidRDefault="002830D1">
            <w:pPr>
              <w:rPr>
                <w:rFonts w:ascii="Times New Roman" w:hAnsi="Times New Roman"/>
              </w:rPr>
            </w:pPr>
          </w:p>
        </w:tc>
        <w:tc>
          <w:tcPr>
            <w:tcW w:w="425" w:type="dxa"/>
            <w:tcBorders>
              <w:top w:val="nil"/>
              <w:left w:val="nil"/>
              <w:bottom w:val="single" w:sz="4" w:space="0" w:color="auto"/>
              <w:right w:val="single" w:sz="4" w:space="0" w:color="auto"/>
            </w:tcBorders>
            <w:vAlign w:val="center"/>
            <w:hideMark/>
          </w:tcPr>
          <w:p w14:paraId="39156C30" w14:textId="77777777" w:rsidR="002830D1" w:rsidRDefault="002830D1">
            <w:pPr>
              <w:spacing w:line="276" w:lineRule="auto"/>
            </w:pPr>
          </w:p>
        </w:tc>
        <w:tc>
          <w:tcPr>
            <w:tcW w:w="426" w:type="dxa"/>
            <w:tcBorders>
              <w:top w:val="nil"/>
              <w:left w:val="nil"/>
              <w:bottom w:val="single" w:sz="4" w:space="0" w:color="auto"/>
              <w:right w:val="single" w:sz="4" w:space="0" w:color="auto"/>
            </w:tcBorders>
            <w:vAlign w:val="center"/>
            <w:hideMark/>
          </w:tcPr>
          <w:p w14:paraId="05E450F2" w14:textId="77777777" w:rsidR="002830D1" w:rsidRDefault="002830D1">
            <w:pPr>
              <w:spacing w:line="276" w:lineRule="auto"/>
            </w:pPr>
          </w:p>
        </w:tc>
        <w:tc>
          <w:tcPr>
            <w:tcW w:w="425" w:type="dxa"/>
            <w:tcBorders>
              <w:top w:val="nil"/>
              <w:left w:val="nil"/>
              <w:bottom w:val="single" w:sz="4" w:space="0" w:color="auto"/>
              <w:right w:val="single" w:sz="4" w:space="0" w:color="auto"/>
            </w:tcBorders>
            <w:vAlign w:val="center"/>
            <w:hideMark/>
          </w:tcPr>
          <w:p w14:paraId="23020FC9" w14:textId="77777777" w:rsidR="002830D1" w:rsidRDefault="002830D1">
            <w:pPr>
              <w:spacing w:line="276" w:lineRule="auto"/>
            </w:pPr>
          </w:p>
        </w:tc>
      </w:tr>
      <w:tr w:rsidR="002830D1" w14:paraId="464DADA2"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66FDE445" w14:textId="77777777" w:rsidR="002830D1" w:rsidRDefault="002830D1">
            <w:pPr>
              <w:spacing w:line="276" w:lineRule="auto"/>
              <w:rPr>
                <w:rFonts w:ascii="Times New Roman" w:eastAsia="Times New Roman" w:hAnsi="Times New Roman" w:cs="Times New Roman"/>
                <w:b/>
                <w:bCs/>
              </w:rPr>
            </w:pPr>
            <w:r>
              <w:rPr>
                <w:rFonts w:ascii="Times New Roman" w:hAnsi="Times New Roman"/>
                <w:b/>
                <w:bCs/>
              </w:rPr>
              <w:t>5. Réclamations clients</w:t>
            </w:r>
          </w:p>
        </w:tc>
        <w:tc>
          <w:tcPr>
            <w:tcW w:w="558" w:type="dxa"/>
            <w:tcBorders>
              <w:top w:val="nil"/>
              <w:left w:val="nil"/>
              <w:bottom w:val="single" w:sz="4" w:space="0" w:color="auto"/>
              <w:right w:val="single" w:sz="4" w:space="0" w:color="auto"/>
            </w:tcBorders>
            <w:shd w:val="clear" w:color="auto" w:fill="DCE6F1"/>
            <w:vAlign w:val="center"/>
            <w:hideMark/>
          </w:tcPr>
          <w:p w14:paraId="352B1D8F" w14:textId="77777777" w:rsidR="002830D1" w:rsidRDefault="002830D1">
            <w:pPr>
              <w:spacing w:line="276" w:lineRule="auto"/>
              <w:rPr>
                <w:rFonts w:ascii="Times New Roman" w:hAnsi="Times New Roman"/>
                <w:color w:val="000000"/>
              </w:rPr>
            </w:pPr>
            <w:r>
              <w:rPr>
                <w:rFonts w:ascii="Times New Roman" w:hAnsi="Times New Roman"/>
              </w:rPr>
              <w:t> </w:t>
            </w:r>
          </w:p>
        </w:tc>
        <w:tc>
          <w:tcPr>
            <w:tcW w:w="561" w:type="dxa"/>
            <w:tcBorders>
              <w:top w:val="nil"/>
              <w:left w:val="nil"/>
              <w:bottom w:val="single" w:sz="4" w:space="0" w:color="auto"/>
              <w:right w:val="single" w:sz="4" w:space="0" w:color="auto"/>
            </w:tcBorders>
            <w:shd w:val="clear" w:color="auto" w:fill="DCE6F1"/>
            <w:vAlign w:val="center"/>
            <w:hideMark/>
          </w:tcPr>
          <w:p w14:paraId="5219BF67"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shd w:val="clear" w:color="auto" w:fill="DCE6F1"/>
            <w:vAlign w:val="center"/>
            <w:hideMark/>
          </w:tcPr>
          <w:p w14:paraId="40D0C50F"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shd w:val="clear" w:color="auto" w:fill="DCE6F1"/>
            <w:noWrap/>
            <w:vAlign w:val="center"/>
            <w:hideMark/>
          </w:tcPr>
          <w:p w14:paraId="2424A6D8"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2D217081"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76E5DC00"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shd w:val="clear" w:color="auto" w:fill="DCE6F1"/>
            <w:vAlign w:val="center"/>
            <w:hideMark/>
          </w:tcPr>
          <w:p w14:paraId="6B35F5B7"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1020684B" w14:textId="77777777" w:rsidR="002830D1" w:rsidRDefault="002830D1">
            <w:pPr>
              <w:spacing w:line="276" w:lineRule="auto"/>
              <w:rPr>
                <w:rFonts w:ascii="Times New Roman" w:hAnsi="Times New Roman"/>
              </w:rPr>
            </w:pPr>
            <w:r>
              <w:rPr>
                <w:rFonts w:ascii="Times New Roman" w:hAnsi="Times New Roman"/>
              </w:rPr>
              <w:t> </w:t>
            </w:r>
          </w:p>
        </w:tc>
      </w:tr>
      <w:tr w:rsidR="002830D1" w14:paraId="72B0E19A"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2D0AF605" w14:textId="77777777" w:rsidR="002830D1" w:rsidRDefault="002830D1">
            <w:pPr>
              <w:spacing w:line="276" w:lineRule="auto"/>
              <w:rPr>
                <w:rFonts w:ascii="Times New Roman" w:hAnsi="Times New Roman"/>
              </w:rPr>
            </w:pPr>
            <w:r>
              <w:rPr>
                <w:rFonts w:ascii="Times New Roman" w:hAnsi="Times New Roman"/>
              </w:rPr>
              <w:t>5.1 Avez-vous une procédure écrite de gestion de réclamation client ?</w:t>
            </w:r>
          </w:p>
        </w:tc>
        <w:tc>
          <w:tcPr>
            <w:tcW w:w="558" w:type="dxa"/>
            <w:tcBorders>
              <w:top w:val="nil"/>
              <w:left w:val="nil"/>
              <w:bottom w:val="single" w:sz="4" w:space="0" w:color="auto"/>
              <w:right w:val="single" w:sz="4" w:space="0" w:color="auto"/>
            </w:tcBorders>
            <w:vAlign w:val="center"/>
            <w:hideMark/>
          </w:tcPr>
          <w:p w14:paraId="188CF350"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725F0134"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41BE0A1F"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32972632"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6BA12B52"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107DCDB"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45B07EF9"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F03DFE4" w14:textId="77777777" w:rsidR="002830D1" w:rsidRDefault="002830D1">
            <w:pPr>
              <w:spacing w:line="276" w:lineRule="auto"/>
              <w:rPr>
                <w:rFonts w:ascii="Times New Roman" w:hAnsi="Times New Roman"/>
              </w:rPr>
            </w:pPr>
            <w:r>
              <w:rPr>
                <w:rFonts w:ascii="Times New Roman" w:hAnsi="Times New Roman"/>
              </w:rPr>
              <w:t> </w:t>
            </w:r>
          </w:p>
        </w:tc>
      </w:tr>
      <w:tr w:rsidR="002830D1" w14:paraId="22E3ED73"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06CBBE7F" w14:textId="77777777" w:rsidR="002830D1" w:rsidRDefault="002830D1">
            <w:pPr>
              <w:spacing w:line="276" w:lineRule="auto"/>
              <w:rPr>
                <w:rFonts w:ascii="Times New Roman" w:hAnsi="Times New Roman"/>
              </w:rPr>
            </w:pPr>
            <w:r>
              <w:rPr>
                <w:rFonts w:ascii="Times New Roman" w:hAnsi="Times New Roman"/>
              </w:rPr>
              <w:t>5.2 Les réclamations font-elles l'objet d'une investigation systématique et documentée dans la recherche des causes ?</w:t>
            </w:r>
          </w:p>
        </w:tc>
        <w:tc>
          <w:tcPr>
            <w:tcW w:w="558" w:type="dxa"/>
            <w:tcBorders>
              <w:top w:val="nil"/>
              <w:left w:val="nil"/>
              <w:bottom w:val="single" w:sz="4" w:space="0" w:color="auto"/>
              <w:right w:val="single" w:sz="4" w:space="0" w:color="auto"/>
            </w:tcBorders>
            <w:vAlign w:val="center"/>
            <w:hideMark/>
          </w:tcPr>
          <w:p w14:paraId="5157B0D4"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2C2792AD"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0532D2A4"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09C77E40"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45431838"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3A04F44F"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6B1D5DFA"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60AB3382" w14:textId="77777777" w:rsidR="002830D1" w:rsidRDefault="002830D1">
            <w:pPr>
              <w:spacing w:line="276" w:lineRule="auto"/>
              <w:rPr>
                <w:rFonts w:ascii="Times New Roman" w:hAnsi="Times New Roman"/>
              </w:rPr>
            </w:pPr>
            <w:r>
              <w:rPr>
                <w:rFonts w:ascii="Times New Roman" w:hAnsi="Times New Roman"/>
              </w:rPr>
              <w:t> </w:t>
            </w:r>
          </w:p>
        </w:tc>
      </w:tr>
      <w:tr w:rsidR="002830D1" w14:paraId="7A18F71F"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1D192BD9" w14:textId="77777777" w:rsidR="002830D1" w:rsidRDefault="002830D1">
            <w:pPr>
              <w:spacing w:line="276" w:lineRule="auto"/>
              <w:rPr>
                <w:rFonts w:ascii="Times New Roman" w:hAnsi="Times New Roman"/>
              </w:rPr>
            </w:pPr>
            <w:r>
              <w:rPr>
                <w:rFonts w:ascii="Times New Roman" w:hAnsi="Times New Roman"/>
              </w:rPr>
              <w:lastRenderedPageBreak/>
              <w:t>5.3 Avez-vous défini des délais de traitement de réclamation clients ? Précisez.</w:t>
            </w:r>
          </w:p>
        </w:tc>
        <w:tc>
          <w:tcPr>
            <w:tcW w:w="558" w:type="dxa"/>
            <w:tcBorders>
              <w:top w:val="nil"/>
              <w:left w:val="nil"/>
              <w:bottom w:val="single" w:sz="4" w:space="0" w:color="auto"/>
              <w:right w:val="single" w:sz="4" w:space="0" w:color="auto"/>
            </w:tcBorders>
            <w:vAlign w:val="center"/>
            <w:hideMark/>
          </w:tcPr>
          <w:p w14:paraId="69B3D9DA" w14:textId="77777777" w:rsidR="002830D1" w:rsidRDefault="002830D1">
            <w:pPr>
              <w:spacing w:line="276" w:lineRule="auto"/>
              <w:rPr>
                <w:rFonts w:ascii="Times New Roman" w:hAnsi="Times New Roman"/>
                <w:color w:val="000000"/>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33B97EFA"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6E48FD2E"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0125CF0B"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28479E4"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4F44EFB4"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22ACA37F"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54090BDD" w14:textId="77777777" w:rsidR="002830D1" w:rsidRDefault="002830D1">
            <w:pPr>
              <w:spacing w:line="276" w:lineRule="auto"/>
              <w:rPr>
                <w:rFonts w:ascii="Times New Roman" w:hAnsi="Times New Roman"/>
              </w:rPr>
            </w:pPr>
            <w:r>
              <w:rPr>
                <w:rFonts w:ascii="Times New Roman" w:hAnsi="Times New Roman"/>
              </w:rPr>
              <w:t> </w:t>
            </w:r>
          </w:p>
        </w:tc>
      </w:tr>
      <w:tr w:rsidR="002830D1" w14:paraId="6F2DD28E"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2ACD584C" w14:textId="77777777" w:rsidR="002830D1" w:rsidRDefault="002830D1">
            <w:pPr>
              <w:spacing w:line="276" w:lineRule="auto"/>
              <w:rPr>
                <w:rFonts w:ascii="Times New Roman" w:hAnsi="Times New Roman"/>
              </w:rPr>
            </w:pPr>
            <w:r>
              <w:rPr>
                <w:rFonts w:ascii="Times New Roman" w:hAnsi="Times New Roman"/>
              </w:rPr>
              <w:t>5.4 La direction est-elle informée des réclamations reçues et des éventuelles actions correctives envisagées/engagées ?</w:t>
            </w:r>
          </w:p>
        </w:tc>
        <w:tc>
          <w:tcPr>
            <w:tcW w:w="558" w:type="dxa"/>
            <w:tcBorders>
              <w:top w:val="nil"/>
              <w:left w:val="nil"/>
              <w:bottom w:val="single" w:sz="4" w:space="0" w:color="auto"/>
              <w:right w:val="single" w:sz="4" w:space="0" w:color="auto"/>
            </w:tcBorders>
            <w:vAlign w:val="center"/>
          </w:tcPr>
          <w:p w14:paraId="22C13527" w14:textId="77777777" w:rsidR="002830D1" w:rsidRDefault="002830D1">
            <w:pPr>
              <w:spacing w:line="276" w:lineRule="auto"/>
              <w:rPr>
                <w:rFonts w:ascii="Times New Roman" w:hAnsi="Times New Roman"/>
                <w:color w:val="000000"/>
              </w:rPr>
            </w:pPr>
          </w:p>
        </w:tc>
        <w:tc>
          <w:tcPr>
            <w:tcW w:w="561" w:type="dxa"/>
            <w:tcBorders>
              <w:top w:val="nil"/>
              <w:left w:val="nil"/>
              <w:bottom w:val="single" w:sz="4" w:space="0" w:color="auto"/>
              <w:right w:val="single" w:sz="4" w:space="0" w:color="auto"/>
            </w:tcBorders>
            <w:vAlign w:val="center"/>
          </w:tcPr>
          <w:p w14:paraId="6920CEF7" w14:textId="77777777" w:rsidR="002830D1" w:rsidRDefault="002830D1">
            <w:pPr>
              <w:spacing w:line="276" w:lineRule="auto"/>
              <w:rPr>
                <w:rFonts w:ascii="Times New Roman" w:hAnsi="Times New Roman"/>
              </w:rPr>
            </w:pPr>
          </w:p>
        </w:tc>
        <w:tc>
          <w:tcPr>
            <w:tcW w:w="559" w:type="dxa"/>
            <w:tcBorders>
              <w:top w:val="nil"/>
              <w:left w:val="nil"/>
              <w:bottom w:val="single" w:sz="4" w:space="0" w:color="auto"/>
              <w:right w:val="single" w:sz="4" w:space="0" w:color="auto"/>
            </w:tcBorders>
            <w:vAlign w:val="center"/>
          </w:tcPr>
          <w:p w14:paraId="2AB0C39B" w14:textId="77777777" w:rsidR="002830D1" w:rsidRDefault="002830D1">
            <w:pPr>
              <w:spacing w:line="276" w:lineRule="auto"/>
              <w:rPr>
                <w:rFonts w:ascii="Times New Roman" w:hAnsi="Times New Roman"/>
              </w:rPr>
            </w:pPr>
          </w:p>
        </w:tc>
        <w:tc>
          <w:tcPr>
            <w:tcW w:w="5551" w:type="dxa"/>
            <w:gridSpan w:val="2"/>
            <w:tcBorders>
              <w:top w:val="nil"/>
              <w:left w:val="nil"/>
              <w:bottom w:val="single" w:sz="4" w:space="0" w:color="auto"/>
              <w:right w:val="single" w:sz="4" w:space="0" w:color="auto"/>
            </w:tcBorders>
            <w:noWrap/>
            <w:vAlign w:val="center"/>
          </w:tcPr>
          <w:p w14:paraId="5A4CDE09" w14:textId="77777777" w:rsidR="002830D1" w:rsidRDefault="002830D1">
            <w:pPr>
              <w:spacing w:line="276" w:lineRule="auto"/>
              <w:rPr>
                <w:rFonts w:ascii="Times New Roman" w:hAnsi="Times New Roman"/>
              </w:rPr>
            </w:pPr>
          </w:p>
        </w:tc>
        <w:tc>
          <w:tcPr>
            <w:tcW w:w="425" w:type="dxa"/>
            <w:tcBorders>
              <w:top w:val="nil"/>
              <w:left w:val="nil"/>
              <w:bottom w:val="single" w:sz="4" w:space="0" w:color="auto"/>
              <w:right w:val="single" w:sz="4" w:space="0" w:color="auto"/>
            </w:tcBorders>
            <w:vAlign w:val="center"/>
          </w:tcPr>
          <w:p w14:paraId="51EED91C" w14:textId="77777777" w:rsidR="002830D1" w:rsidRDefault="002830D1">
            <w:pPr>
              <w:spacing w:line="276" w:lineRule="auto"/>
              <w:rPr>
                <w:rFonts w:ascii="Times New Roman" w:hAnsi="Times New Roman"/>
              </w:rPr>
            </w:pPr>
          </w:p>
        </w:tc>
        <w:tc>
          <w:tcPr>
            <w:tcW w:w="425" w:type="dxa"/>
            <w:tcBorders>
              <w:top w:val="nil"/>
              <w:left w:val="nil"/>
              <w:bottom w:val="single" w:sz="4" w:space="0" w:color="auto"/>
              <w:right w:val="single" w:sz="4" w:space="0" w:color="auto"/>
            </w:tcBorders>
            <w:vAlign w:val="center"/>
          </w:tcPr>
          <w:p w14:paraId="530BD8D8" w14:textId="77777777" w:rsidR="002830D1" w:rsidRDefault="002830D1">
            <w:pPr>
              <w:spacing w:line="276" w:lineRule="auto"/>
              <w:rPr>
                <w:rFonts w:ascii="Times New Roman" w:hAnsi="Times New Roman"/>
              </w:rPr>
            </w:pPr>
          </w:p>
        </w:tc>
        <w:tc>
          <w:tcPr>
            <w:tcW w:w="426" w:type="dxa"/>
            <w:tcBorders>
              <w:top w:val="nil"/>
              <w:left w:val="nil"/>
              <w:bottom w:val="single" w:sz="4" w:space="0" w:color="auto"/>
              <w:right w:val="single" w:sz="4" w:space="0" w:color="auto"/>
            </w:tcBorders>
            <w:vAlign w:val="center"/>
          </w:tcPr>
          <w:p w14:paraId="088AAFDD" w14:textId="77777777" w:rsidR="002830D1" w:rsidRDefault="002830D1">
            <w:pPr>
              <w:spacing w:line="276" w:lineRule="auto"/>
              <w:rPr>
                <w:rFonts w:ascii="Times New Roman" w:hAnsi="Times New Roman"/>
              </w:rPr>
            </w:pPr>
          </w:p>
        </w:tc>
        <w:tc>
          <w:tcPr>
            <w:tcW w:w="425" w:type="dxa"/>
            <w:tcBorders>
              <w:top w:val="nil"/>
              <w:left w:val="nil"/>
              <w:bottom w:val="single" w:sz="4" w:space="0" w:color="auto"/>
              <w:right w:val="single" w:sz="4" w:space="0" w:color="auto"/>
            </w:tcBorders>
            <w:vAlign w:val="center"/>
          </w:tcPr>
          <w:p w14:paraId="4B895926" w14:textId="77777777" w:rsidR="002830D1" w:rsidRDefault="002830D1">
            <w:pPr>
              <w:spacing w:line="276" w:lineRule="auto"/>
              <w:rPr>
                <w:rFonts w:ascii="Times New Roman" w:hAnsi="Times New Roman"/>
              </w:rPr>
            </w:pPr>
          </w:p>
        </w:tc>
      </w:tr>
      <w:tr w:rsidR="002830D1" w14:paraId="41F9CC28"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4BF383ED" w14:textId="77777777" w:rsidR="002830D1" w:rsidRDefault="002830D1">
            <w:pPr>
              <w:spacing w:line="276" w:lineRule="auto"/>
              <w:rPr>
                <w:rFonts w:ascii="Times New Roman" w:hAnsi="Times New Roman"/>
                <w:b/>
                <w:bCs/>
              </w:rPr>
            </w:pPr>
            <w:r>
              <w:rPr>
                <w:rFonts w:ascii="Times New Roman" w:hAnsi="Times New Roman"/>
                <w:b/>
                <w:bCs/>
              </w:rPr>
              <w:t xml:space="preserve">6. Revue de contrat client </w:t>
            </w:r>
          </w:p>
        </w:tc>
        <w:tc>
          <w:tcPr>
            <w:tcW w:w="558" w:type="dxa"/>
            <w:tcBorders>
              <w:top w:val="nil"/>
              <w:left w:val="nil"/>
              <w:bottom w:val="single" w:sz="4" w:space="0" w:color="auto"/>
              <w:right w:val="single" w:sz="4" w:space="0" w:color="auto"/>
            </w:tcBorders>
            <w:shd w:val="clear" w:color="auto" w:fill="DCE6F1"/>
            <w:vAlign w:val="center"/>
            <w:hideMark/>
          </w:tcPr>
          <w:p w14:paraId="5818FC21" w14:textId="77777777" w:rsidR="002830D1" w:rsidRDefault="002830D1">
            <w:pPr>
              <w:spacing w:line="276" w:lineRule="auto"/>
              <w:rPr>
                <w:rFonts w:ascii="Times New Roman" w:hAnsi="Times New Roman"/>
                <w:b/>
                <w:bCs/>
              </w:rPr>
            </w:pPr>
            <w:r>
              <w:rPr>
                <w:rFonts w:ascii="Times New Roman" w:hAnsi="Times New Roman"/>
                <w:b/>
                <w:bCs/>
              </w:rPr>
              <w:t> </w:t>
            </w:r>
          </w:p>
        </w:tc>
        <w:tc>
          <w:tcPr>
            <w:tcW w:w="561" w:type="dxa"/>
            <w:tcBorders>
              <w:top w:val="nil"/>
              <w:left w:val="nil"/>
              <w:bottom w:val="single" w:sz="4" w:space="0" w:color="auto"/>
              <w:right w:val="single" w:sz="4" w:space="0" w:color="auto"/>
            </w:tcBorders>
            <w:shd w:val="clear" w:color="auto" w:fill="DCE6F1"/>
            <w:vAlign w:val="center"/>
            <w:hideMark/>
          </w:tcPr>
          <w:p w14:paraId="518D6071" w14:textId="77777777" w:rsidR="002830D1" w:rsidRDefault="002830D1">
            <w:pPr>
              <w:spacing w:line="276" w:lineRule="auto"/>
              <w:rPr>
                <w:rFonts w:ascii="Times New Roman" w:hAnsi="Times New Roman"/>
                <w:b/>
                <w:bCs/>
              </w:rPr>
            </w:pPr>
            <w:r>
              <w:rPr>
                <w:rFonts w:ascii="Times New Roman" w:hAnsi="Times New Roman"/>
                <w:b/>
                <w:bCs/>
              </w:rPr>
              <w:t> </w:t>
            </w:r>
          </w:p>
        </w:tc>
        <w:tc>
          <w:tcPr>
            <w:tcW w:w="559" w:type="dxa"/>
            <w:tcBorders>
              <w:top w:val="nil"/>
              <w:left w:val="nil"/>
              <w:bottom w:val="single" w:sz="4" w:space="0" w:color="auto"/>
              <w:right w:val="single" w:sz="4" w:space="0" w:color="auto"/>
            </w:tcBorders>
            <w:shd w:val="clear" w:color="auto" w:fill="DCE6F1"/>
            <w:vAlign w:val="center"/>
            <w:hideMark/>
          </w:tcPr>
          <w:p w14:paraId="37B9C2D1" w14:textId="77777777" w:rsidR="002830D1" w:rsidRDefault="002830D1">
            <w:pPr>
              <w:spacing w:line="276" w:lineRule="auto"/>
              <w:rPr>
                <w:rFonts w:ascii="Times New Roman" w:hAnsi="Times New Roman"/>
                <w:b/>
                <w:bCs/>
              </w:rPr>
            </w:pPr>
            <w:r>
              <w:rPr>
                <w:rFonts w:ascii="Times New Roman" w:hAnsi="Times New Roman"/>
                <w:b/>
                <w:bCs/>
              </w:rPr>
              <w:t> </w:t>
            </w:r>
          </w:p>
        </w:tc>
        <w:tc>
          <w:tcPr>
            <w:tcW w:w="5551" w:type="dxa"/>
            <w:gridSpan w:val="2"/>
            <w:tcBorders>
              <w:top w:val="nil"/>
              <w:left w:val="nil"/>
              <w:bottom w:val="single" w:sz="4" w:space="0" w:color="auto"/>
              <w:right w:val="single" w:sz="4" w:space="0" w:color="auto"/>
            </w:tcBorders>
            <w:shd w:val="clear" w:color="auto" w:fill="DCE6F1"/>
            <w:vAlign w:val="center"/>
            <w:hideMark/>
          </w:tcPr>
          <w:p w14:paraId="6C7397C0" w14:textId="77777777" w:rsidR="002830D1" w:rsidRDefault="002830D1">
            <w:pPr>
              <w:spacing w:line="276" w:lineRule="auto"/>
              <w:rPr>
                <w:rFonts w:ascii="Times New Roman" w:hAnsi="Times New Roman"/>
                <w:b/>
                <w:bCs/>
              </w:rPr>
            </w:pPr>
            <w:r>
              <w:rPr>
                <w:rFonts w:ascii="Times New Roman" w:hAnsi="Times New Roman"/>
                <w:b/>
                <w:bCs/>
              </w:rPr>
              <w:t> </w:t>
            </w:r>
          </w:p>
        </w:tc>
        <w:tc>
          <w:tcPr>
            <w:tcW w:w="425" w:type="dxa"/>
            <w:tcBorders>
              <w:top w:val="nil"/>
              <w:left w:val="nil"/>
              <w:bottom w:val="single" w:sz="4" w:space="0" w:color="auto"/>
              <w:right w:val="single" w:sz="4" w:space="0" w:color="auto"/>
            </w:tcBorders>
            <w:shd w:val="clear" w:color="auto" w:fill="DCE6F1"/>
            <w:vAlign w:val="center"/>
            <w:hideMark/>
          </w:tcPr>
          <w:p w14:paraId="29919A10" w14:textId="77777777" w:rsidR="002830D1" w:rsidRDefault="002830D1">
            <w:pPr>
              <w:spacing w:line="276" w:lineRule="auto"/>
              <w:rPr>
                <w:rFonts w:ascii="Times New Roman" w:hAnsi="Times New Roman"/>
                <w:b/>
                <w:bCs/>
              </w:rPr>
            </w:pPr>
            <w:r>
              <w:rPr>
                <w:rFonts w:ascii="Times New Roman" w:hAnsi="Times New Roman"/>
                <w:b/>
                <w:bCs/>
              </w:rPr>
              <w:t> </w:t>
            </w:r>
          </w:p>
        </w:tc>
        <w:tc>
          <w:tcPr>
            <w:tcW w:w="425" w:type="dxa"/>
            <w:tcBorders>
              <w:top w:val="nil"/>
              <w:left w:val="nil"/>
              <w:bottom w:val="single" w:sz="4" w:space="0" w:color="auto"/>
              <w:right w:val="single" w:sz="4" w:space="0" w:color="auto"/>
            </w:tcBorders>
            <w:shd w:val="clear" w:color="auto" w:fill="DCE6F1"/>
            <w:vAlign w:val="center"/>
            <w:hideMark/>
          </w:tcPr>
          <w:p w14:paraId="51D00E49" w14:textId="77777777" w:rsidR="002830D1" w:rsidRDefault="002830D1">
            <w:pPr>
              <w:spacing w:line="276" w:lineRule="auto"/>
              <w:rPr>
                <w:rFonts w:ascii="Times New Roman" w:hAnsi="Times New Roman"/>
                <w:b/>
                <w:bCs/>
              </w:rPr>
            </w:pPr>
            <w:r>
              <w:rPr>
                <w:rFonts w:ascii="Times New Roman" w:hAnsi="Times New Roman"/>
                <w:b/>
                <w:bCs/>
              </w:rPr>
              <w:t> </w:t>
            </w:r>
          </w:p>
        </w:tc>
        <w:tc>
          <w:tcPr>
            <w:tcW w:w="426" w:type="dxa"/>
            <w:tcBorders>
              <w:top w:val="nil"/>
              <w:left w:val="nil"/>
              <w:bottom w:val="single" w:sz="4" w:space="0" w:color="auto"/>
              <w:right w:val="single" w:sz="4" w:space="0" w:color="auto"/>
            </w:tcBorders>
            <w:shd w:val="clear" w:color="auto" w:fill="DCE6F1"/>
            <w:vAlign w:val="center"/>
            <w:hideMark/>
          </w:tcPr>
          <w:p w14:paraId="35C0E262" w14:textId="77777777" w:rsidR="002830D1" w:rsidRDefault="002830D1">
            <w:pPr>
              <w:spacing w:line="276" w:lineRule="auto"/>
              <w:rPr>
                <w:rFonts w:ascii="Times New Roman" w:hAnsi="Times New Roman"/>
                <w:b/>
                <w:bCs/>
              </w:rPr>
            </w:pPr>
            <w:r>
              <w:rPr>
                <w:rFonts w:ascii="Times New Roman" w:hAnsi="Times New Roman"/>
                <w:b/>
                <w:bCs/>
              </w:rPr>
              <w:t> </w:t>
            </w:r>
          </w:p>
        </w:tc>
        <w:tc>
          <w:tcPr>
            <w:tcW w:w="425" w:type="dxa"/>
            <w:tcBorders>
              <w:top w:val="nil"/>
              <w:left w:val="nil"/>
              <w:bottom w:val="single" w:sz="4" w:space="0" w:color="auto"/>
              <w:right w:val="single" w:sz="4" w:space="0" w:color="auto"/>
            </w:tcBorders>
            <w:shd w:val="clear" w:color="auto" w:fill="DCE6F1"/>
            <w:vAlign w:val="center"/>
            <w:hideMark/>
          </w:tcPr>
          <w:p w14:paraId="43B9979A" w14:textId="77777777" w:rsidR="002830D1" w:rsidRDefault="002830D1">
            <w:pPr>
              <w:spacing w:line="276" w:lineRule="auto"/>
              <w:rPr>
                <w:rFonts w:ascii="Times New Roman" w:hAnsi="Times New Roman"/>
                <w:b/>
                <w:bCs/>
              </w:rPr>
            </w:pPr>
            <w:r>
              <w:rPr>
                <w:rFonts w:ascii="Times New Roman" w:hAnsi="Times New Roman"/>
                <w:b/>
                <w:bCs/>
              </w:rPr>
              <w:t> </w:t>
            </w:r>
          </w:p>
        </w:tc>
      </w:tr>
      <w:tr w:rsidR="002830D1" w14:paraId="56ACECEC"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2719F2E0" w14:textId="77777777" w:rsidR="002830D1" w:rsidRDefault="002830D1">
            <w:pPr>
              <w:spacing w:line="276" w:lineRule="auto"/>
              <w:rPr>
                <w:rFonts w:ascii="Times New Roman" w:hAnsi="Times New Roman"/>
              </w:rPr>
            </w:pPr>
            <w:r>
              <w:rPr>
                <w:rFonts w:ascii="Times New Roman" w:hAnsi="Times New Roman"/>
              </w:rPr>
              <w:t>6.1 Avez-vous systématiquement des contrats avec chaque client ? A quelle fréquence sont-ils revus ?</w:t>
            </w:r>
          </w:p>
        </w:tc>
        <w:tc>
          <w:tcPr>
            <w:tcW w:w="558" w:type="dxa"/>
            <w:tcBorders>
              <w:top w:val="nil"/>
              <w:left w:val="nil"/>
              <w:bottom w:val="single" w:sz="4" w:space="0" w:color="auto"/>
              <w:right w:val="single" w:sz="4" w:space="0" w:color="auto"/>
            </w:tcBorders>
            <w:vAlign w:val="center"/>
            <w:hideMark/>
          </w:tcPr>
          <w:p w14:paraId="298734C6"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430048A7"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7CEFF566"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1CA635E1"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F6DBAE7"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FA7F24F"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090771A2"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7D9EF86A" w14:textId="77777777" w:rsidR="002830D1" w:rsidRDefault="002830D1">
            <w:pPr>
              <w:spacing w:line="276" w:lineRule="auto"/>
              <w:rPr>
                <w:rFonts w:ascii="Times New Roman" w:hAnsi="Times New Roman"/>
              </w:rPr>
            </w:pPr>
            <w:r>
              <w:rPr>
                <w:rFonts w:ascii="Times New Roman" w:hAnsi="Times New Roman"/>
              </w:rPr>
              <w:t> </w:t>
            </w:r>
          </w:p>
        </w:tc>
      </w:tr>
      <w:tr w:rsidR="002830D1" w14:paraId="03A974FD" w14:textId="77777777" w:rsidTr="008C2CCB">
        <w:trPr>
          <w:trHeight w:val="369"/>
        </w:trPr>
        <w:tc>
          <w:tcPr>
            <w:tcW w:w="6085" w:type="dxa"/>
            <w:tcBorders>
              <w:top w:val="nil"/>
              <w:left w:val="single" w:sz="4" w:space="0" w:color="auto"/>
              <w:bottom w:val="single" w:sz="4" w:space="0" w:color="auto"/>
              <w:right w:val="single" w:sz="4" w:space="0" w:color="auto"/>
            </w:tcBorders>
            <w:shd w:val="clear" w:color="auto" w:fill="DCE6F1"/>
            <w:vAlign w:val="center"/>
            <w:hideMark/>
          </w:tcPr>
          <w:p w14:paraId="430A01A9" w14:textId="77777777" w:rsidR="002830D1" w:rsidRDefault="002830D1">
            <w:pPr>
              <w:spacing w:line="276" w:lineRule="auto"/>
              <w:rPr>
                <w:rFonts w:ascii="Times New Roman" w:hAnsi="Times New Roman"/>
                <w:b/>
                <w:bCs/>
              </w:rPr>
            </w:pPr>
            <w:r>
              <w:rPr>
                <w:rFonts w:ascii="Times New Roman" w:hAnsi="Times New Roman"/>
                <w:b/>
                <w:bCs/>
              </w:rPr>
              <w:t>7. Prestations associées / Sous-traitants</w:t>
            </w:r>
          </w:p>
        </w:tc>
        <w:tc>
          <w:tcPr>
            <w:tcW w:w="558" w:type="dxa"/>
            <w:tcBorders>
              <w:top w:val="nil"/>
              <w:left w:val="nil"/>
              <w:bottom w:val="single" w:sz="4" w:space="0" w:color="auto"/>
              <w:right w:val="single" w:sz="4" w:space="0" w:color="auto"/>
            </w:tcBorders>
            <w:shd w:val="clear" w:color="auto" w:fill="DCE6F1"/>
            <w:vAlign w:val="center"/>
            <w:hideMark/>
          </w:tcPr>
          <w:p w14:paraId="71EE87C2" w14:textId="77777777" w:rsidR="002830D1" w:rsidRDefault="002830D1">
            <w:pPr>
              <w:spacing w:line="276" w:lineRule="auto"/>
              <w:rPr>
                <w:rFonts w:ascii="Times New Roman" w:hAnsi="Times New Roman"/>
                <w:b/>
                <w:bCs/>
              </w:rPr>
            </w:pPr>
            <w:r>
              <w:rPr>
                <w:rFonts w:ascii="Times New Roman" w:hAnsi="Times New Roman"/>
                <w:b/>
                <w:bCs/>
              </w:rPr>
              <w:t> </w:t>
            </w:r>
          </w:p>
        </w:tc>
        <w:tc>
          <w:tcPr>
            <w:tcW w:w="561" w:type="dxa"/>
            <w:tcBorders>
              <w:top w:val="nil"/>
              <w:left w:val="nil"/>
              <w:bottom w:val="single" w:sz="4" w:space="0" w:color="auto"/>
              <w:right w:val="single" w:sz="4" w:space="0" w:color="auto"/>
            </w:tcBorders>
            <w:shd w:val="clear" w:color="auto" w:fill="DCE6F1"/>
            <w:vAlign w:val="center"/>
            <w:hideMark/>
          </w:tcPr>
          <w:p w14:paraId="66DB15BC" w14:textId="77777777" w:rsidR="002830D1" w:rsidRDefault="002830D1">
            <w:pPr>
              <w:spacing w:line="276" w:lineRule="auto"/>
              <w:rPr>
                <w:rFonts w:ascii="Times New Roman" w:hAnsi="Times New Roman"/>
                <w:b/>
                <w:bCs/>
              </w:rPr>
            </w:pPr>
            <w:r>
              <w:rPr>
                <w:rFonts w:ascii="Times New Roman" w:hAnsi="Times New Roman"/>
                <w:b/>
                <w:bCs/>
              </w:rPr>
              <w:t> </w:t>
            </w:r>
          </w:p>
        </w:tc>
        <w:tc>
          <w:tcPr>
            <w:tcW w:w="559" w:type="dxa"/>
            <w:tcBorders>
              <w:top w:val="nil"/>
              <w:left w:val="nil"/>
              <w:bottom w:val="single" w:sz="4" w:space="0" w:color="auto"/>
              <w:right w:val="single" w:sz="4" w:space="0" w:color="auto"/>
            </w:tcBorders>
            <w:shd w:val="clear" w:color="auto" w:fill="DCE6F1"/>
            <w:vAlign w:val="center"/>
            <w:hideMark/>
          </w:tcPr>
          <w:p w14:paraId="7DDDBBAA" w14:textId="77777777" w:rsidR="002830D1" w:rsidRDefault="002830D1">
            <w:pPr>
              <w:spacing w:line="276" w:lineRule="auto"/>
              <w:rPr>
                <w:rFonts w:ascii="Times New Roman" w:hAnsi="Times New Roman"/>
                <w:b/>
                <w:bCs/>
              </w:rPr>
            </w:pPr>
            <w:r>
              <w:rPr>
                <w:rFonts w:ascii="Times New Roman" w:hAnsi="Times New Roman"/>
                <w:b/>
                <w:bCs/>
              </w:rPr>
              <w:t> </w:t>
            </w:r>
          </w:p>
        </w:tc>
        <w:tc>
          <w:tcPr>
            <w:tcW w:w="5551" w:type="dxa"/>
            <w:gridSpan w:val="2"/>
            <w:tcBorders>
              <w:top w:val="nil"/>
              <w:left w:val="nil"/>
              <w:bottom w:val="single" w:sz="4" w:space="0" w:color="auto"/>
              <w:right w:val="single" w:sz="4" w:space="0" w:color="auto"/>
            </w:tcBorders>
            <w:shd w:val="clear" w:color="auto" w:fill="DCE6F1"/>
            <w:noWrap/>
            <w:vAlign w:val="center"/>
            <w:hideMark/>
          </w:tcPr>
          <w:p w14:paraId="3E7557F4"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36BBF466"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639BAED7"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shd w:val="clear" w:color="auto" w:fill="DCE6F1"/>
            <w:vAlign w:val="center"/>
            <w:hideMark/>
          </w:tcPr>
          <w:p w14:paraId="668F5A60"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shd w:val="clear" w:color="auto" w:fill="DCE6F1"/>
            <w:vAlign w:val="center"/>
            <w:hideMark/>
          </w:tcPr>
          <w:p w14:paraId="248B00C6" w14:textId="77777777" w:rsidR="002830D1" w:rsidRDefault="002830D1">
            <w:pPr>
              <w:spacing w:line="276" w:lineRule="auto"/>
              <w:rPr>
                <w:rFonts w:ascii="Times New Roman" w:hAnsi="Times New Roman"/>
              </w:rPr>
            </w:pPr>
            <w:r>
              <w:rPr>
                <w:rFonts w:ascii="Times New Roman" w:hAnsi="Times New Roman"/>
              </w:rPr>
              <w:t> </w:t>
            </w:r>
          </w:p>
        </w:tc>
      </w:tr>
      <w:tr w:rsidR="002830D1" w14:paraId="1587EC6A"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6B6C983" w14:textId="1C0EC5F0" w:rsidR="002830D1" w:rsidRDefault="002830D1">
            <w:pPr>
              <w:spacing w:line="276" w:lineRule="auto"/>
              <w:rPr>
                <w:rFonts w:ascii="Times New Roman" w:hAnsi="Times New Roman"/>
              </w:rPr>
            </w:pPr>
            <w:r>
              <w:rPr>
                <w:rFonts w:ascii="Times New Roman" w:hAnsi="Times New Roman"/>
              </w:rPr>
              <w:t>7.</w:t>
            </w:r>
            <w:r w:rsidR="008C2CCB">
              <w:rPr>
                <w:rFonts w:ascii="Times New Roman" w:hAnsi="Times New Roman"/>
              </w:rPr>
              <w:t>1</w:t>
            </w:r>
            <w:r>
              <w:rPr>
                <w:rFonts w:ascii="Times New Roman" w:hAnsi="Times New Roman"/>
              </w:rPr>
              <w:t xml:space="preserve"> Avez-vous un système d'évaluation et de sélection des nouveaux sous-traitants / prestataires </w:t>
            </w:r>
            <w:r w:rsidR="008C2CCB">
              <w:rPr>
                <w:rFonts w:ascii="Times New Roman" w:hAnsi="Times New Roman"/>
              </w:rPr>
              <w:t xml:space="preserve">/ fournisseurs (informatiques notamment) </w:t>
            </w:r>
            <w:r>
              <w:rPr>
                <w:rFonts w:ascii="Times New Roman" w:hAnsi="Times New Roman"/>
              </w:rPr>
              <w:t>? Si oui, merci de le décrire.</w:t>
            </w:r>
          </w:p>
        </w:tc>
        <w:tc>
          <w:tcPr>
            <w:tcW w:w="558" w:type="dxa"/>
            <w:tcBorders>
              <w:top w:val="nil"/>
              <w:left w:val="nil"/>
              <w:bottom w:val="single" w:sz="4" w:space="0" w:color="auto"/>
              <w:right w:val="single" w:sz="4" w:space="0" w:color="auto"/>
            </w:tcBorders>
            <w:vAlign w:val="center"/>
          </w:tcPr>
          <w:p w14:paraId="1D5D708C" w14:textId="77777777" w:rsidR="002830D1" w:rsidRDefault="002830D1">
            <w:pPr>
              <w:spacing w:line="276" w:lineRule="auto"/>
              <w:rPr>
                <w:rFonts w:ascii="Times New Roman" w:hAnsi="Times New Roman"/>
              </w:rPr>
            </w:pPr>
          </w:p>
        </w:tc>
        <w:tc>
          <w:tcPr>
            <w:tcW w:w="561" w:type="dxa"/>
            <w:tcBorders>
              <w:top w:val="nil"/>
              <w:left w:val="nil"/>
              <w:bottom w:val="single" w:sz="4" w:space="0" w:color="auto"/>
              <w:right w:val="single" w:sz="4" w:space="0" w:color="auto"/>
            </w:tcBorders>
            <w:vAlign w:val="center"/>
          </w:tcPr>
          <w:p w14:paraId="24B3690D" w14:textId="77777777" w:rsidR="002830D1" w:rsidRDefault="002830D1">
            <w:pPr>
              <w:spacing w:line="276" w:lineRule="auto"/>
              <w:rPr>
                <w:rFonts w:ascii="Times New Roman" w:hAnsi="Times New Roman"/>
              </w:rPr>
            </w:pPr>
          </w:p>
        </w:tc>
        <w:tc>
          <w:tcPr>
            <w:tcW w:w="559" w:type="dxa"/>
            <w:tcBorders>
              <w:top w:val="nil"/>
              <w:left w:val="nil"/>
              <w:bottom w:val="single" w:sz="4" w:space="0" w:color="auto"/>
              <w:right w:val="single" w:sz="4" w:space="0" w:color="auto"/>
            </w:tcBorders>
            <w:vAlign w:val="center"/>
          </w:tcPr>
          <w:p w14:paraId="11D1E86C" w14:textId="77777777" w:rsidR="002830D1" w:rsidRDefault="002830D1">
            <w:pPr>
              <w:spacing w:line="276" w:lineRule="auto"/>
              <w:rPr>
                <w:rFonts w:ascii="Times New Roman" w:hAnsi="Times New Roman"/>
              </w:rPr>
            </w:pPr>
          </w:p>
        </w:tc>
        <w:tc>
          <w:tcPr>
            <w:tcW w:w="5551" w:type="dxa"/>
            <w:gridSpan w:val="2"/>
            <w:tcBorders>
              <w:top w:val="nil"/>
              <w:left w:val="nil"/>
              <w:bottom w:val="single" w:sz="4" w:space="0" w:color="auto"/>
              <w:right w:val="single" w:sz="4" w:space="0" w:color="auto"/>
            </w:tcBorders>
            <w:noWrap/>
            <w:vAlign w:val="center"/>
          </w:tcPr>
          <w:p w14:paraId="3CCE42C3" w14:textId="77777777" w:rsidR="002830D1" w:rsidRDefault="002830D1">
            <w:pPr>
              <w:spacing w:line="276" w:lineRule="auto"/>
              <w:rPr>
                <w:rFonts w:ascii="Times New Roman" w:hAnsi="Times New Roman"/>
              </w:rPr>
            </w:pPr>
          </w:p>
        </w:tc>
        <w:tc>
          <w:tcPr>
            <w:tcW w:w="425" w:type="dxa"/>
            <w:tcBorders>
              <w:top w:val="nil"/>
              <w:left w:val="nil"/>
              <w:bottom w:val="single" w:sz="4" w:space="0" w:color="auto"/>
              <w:right w:val="single" w:sz="4" w:space="0" w:color="auto"/>
            </w:tcBorders>
            <w:vAlign w:val="center"/>
          </w:tcPr>
          <w:p w14:paraId="4FE41046" w14:textId="77777777" w:rsidR="002830D1" w:rsidRDefault="002830D1">
            <w:pPr>
              <w:spacing w:line="276" w:lineRule="auto"/>
              <w:rPr>
                <w:rFonts w:ascii="Times New Roman" w:hAnsi="Times New Roman"/>
              </w:rPr>
            </w:pPr>
          </w:p>
        </w:tc>
        <w:tc>
          <w:tcPr>
            <w:tcW w:w="425" w:type="dxa"/>
            <w:tcBorders>
              <w:top w:val="nil"/>
              <w:left w:val="nil"/>
              <w:bottom w:val="single" w:sz="4" w:space="0" w:color="auto"/>
              <w:right w:val="single" w:sz="4" w:space="0" w:color="auto"/>
            </w:tcBorders>
            <w:vAlign w:val="center"/>
          </w:tcPr>
          <w:p w14:paraId="7B513AAC" w14:textId="77777777" w:rsidR="002830D1" w:rsidRDefault="002830D1">
            <w:pPr>
              <w:spacing w:line="276" w:lineRule="auto"/>
              <w:rPr>
                <w:rFonts w:ascii="Times New Roman" w:hAnsi="Times New Roman"/>
              </w:rPr>
            </w:pPr>
          </w:p>
        </w:tc>
        <w:tc>
          <w:tcPr>
            <w:tcW w:w="426" w:type="dxa"/>
            <w:tcBorders>
              <w:top w:val="nil"/>
              <w:left w:val="nil"/>
              <w:bottom w:val="single" w:sz="4" w:space="0" w:color="auto"/>
              <w:right w:val="single" w:sz="4" w:space="0" w:color="auto"/>
            </w:tcBorders>
            <w:vAlign w:val="center"/>
          </w:tcPr>
          <w:p w14:paraId="7644D23D" w14:textId="77777777" w:rsidR="002830D1" w:rsidRDefault="002830D1">
            <w:pPr>
              <w:spacing w:line="276" w:lineRule="auto"/>
              <w:rPr>
                <w:rFonts w:ascii="Times New Roman" w:hAnsi="Times New Roman"/>
              </w:rPr>
            </w:pPr>
          </w:p>
        </w:tc>
        <w:tc>
          <w:tcPr>
            <w:tcW w:w="425" w:type="dxa"/>
            <w:tcBorders>
              <w:top w:val="nil"/>
              <w:left w:val="nil"/>
              <w:bottom w:val="single" w:sz="4" w:space="0" w:color="auto"/>
              <w:right w:val="single" w:sz="4" w:space="0" w:color="auto"/>
            </w:tcBorders>
            <w:vAlign w:val="center"/>
          </w:tcPr>
          <w:p w14:paraId="494274CE" w14:textId="77777777" w:rsidR="002830D1" w:rsidRDefault="002830D1">
            <w:pPr>
              <w:spacing w:line="276" w:lineRule="auto"/>
              <w:rPr>
                <w:rFonts w:ascii="Times New Roman" w:hAnsi="Times New Roman"/>
              </w:rPr>
            </w:pPr>
          </w:p>
        </w:tc>
      </w:tr>
      <w:tr w:rsidR="002830D1" w14:paraId="01AC0816"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1A854F5D" w14:textId="0B4A351E" w:rsidR="002830D1" w:rsidRDefault="002830D1">
            <w:pPr>
              <w:spacing w:line="276" w:lineRule="auto"/>
              <w:rPr>
                <w:rFonts w:ascii="Times New Roman" w:hAnsi="Times New Roman"/>
              </w:rPr>
            </w:pPr>
            <w:r>
              <w:rPr>
                <w:rFonts w:ascii="Times New Roman" w:hAnsi="Times New Roman"/>
              </w:rPr>
              <w:t>7.</w:t>
            </w:r>
            <w:r w:rsidR="008C2CCB">
              <w:rPr>
                <w:rFonts w:ascii="Times New Roman" w:hAnsi="Times New Roman"/>
              </w:rPr>
              <w:t>2</w:t>
            </w:r>
            <w:r>
              <w:rPr>
                <w:rFonts w:ascii="Times New Roman" w:hAnsi="Times New Roman"/>
              </w:rPr>
              <w:t xml:space="preserve"> </w:t>
            </w:r>
            <w:r w:rsidR="008C2CCB">
              <w:rPr>
                <w:rFonts w:ascii="Times New Roman" w:hAnsi="Times New Roman"/>
              </w:rPr>
              <w:t>Comment i</w:t>
            </w:r>
            <w:r>
              <w:rPr>
                <w:rFonts w:ascii="Times New Roman" w:hAnsi="Times New Roman"/>
              </w:rPr>
              <w:t>nformerez-vous l'EP de l’AP-HP de nouvelles activités sous</w:t>
            </w:r>
            <w:r w:rsidR="008C2CCB">
              <w:rPr>
                <w:rFonts w:ascii="Times New Roman" w:hAnsi="Times New Roman"/>
              </w:rPr>
              <w:t>-</w:t>
            </w:r>
            <w:r>
              <w:rPr>
                <w:rFonts w:ascii="Times New Roman" w:hAnsi="Times New Roman"/>
              </w:rPr>
              <w:t xml:space="preserve">traitées en lien avec la prestation qui lui est fournie en cours de marché ? </w:t>
            </w:r>
          </w:p>
        </w:tc>
        <w:tc>
          <w:tcPr>
            <w:tcW w:w="558" w:type="dxa"/>
            <w:tcBorders>
              <w:top w:val="nil"/>
              <w:left w:val="nil"/>
              <w:bottom w:val="single" w:sz="4" w:space="0" w:color="auto"/>
              <w:right w:val="single" w:sz="4" w:space="0" w:color="auto"/>
            </w:tcBorders>
            <w:vAlign w:val="center"/>
            <w:hideMark/>
          </w:tcPr>
          <w:p w14:paraId="074266C0" w14:textId="77777777" w:rsidR="002830D1" w:rsidRDefault="002830D1">
            <w:pPr>
              <w:spacing w:line="276" w:lineRule="auto"/>
              <w:rPr>
                <w:rFonts w:ascii="Times New Roman" w:hAnsi="Times New Roman"/>
                <w:color w:val="000000"/>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196C7D90"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7219BE6C"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60AB2F84" w14:textId="77777777" w:rsidR="002830D1" w:rsidRDefault="002830D1">
            <w:pPr>
              <w:spacing w:line="276" w:lineRule="auto"/>
              <w:rPr>
                <w:rFonts w:ascii="Times New Roman" w:hAnsi="Times New Roman"/>
                <w:b/>
                <w:bCs/>
                <w:sz w:val="16"/>
                <w:szCs w:val="16"/>
              </w:rPr>
            </w:pPr>
            <w:r>
              <w:rPr>
                <w:rFonts w:ascii="Times New Roman" w:hAnsi="Times New Roman"/>
                <w:b/>
                <w:bCs/>
                <w:sz w:val="16"/>
                <w:szCs w:val="16"/>
              </w:rPr>
              <w:t> </w:t>
            </w:r>
          </w:p>
        </w:tc>
        <w:tc>
          <w:tcPr>
            <w:tcW w:w="425" w:type="dxa"/>
            <w:tcBorders>
              <w:top w:val="nil"/>
              <w:left w:val="nil"/>
              <w:bottom w:val="single" w:sz="4" w:space="0" w:color="auto"/>
              <w:right w:val="single" w:sz="4" w:space="0" w:color="auto"/>
            </w:tcBorders>
            <w:vAlign w:val="center"/>
            <w:hideMark/>
          </w:tcPr>
          <w:p w14:paraId="224AC594" w14:textId="77777777" w:rsidR="002830D1" w:rsidRDefault="002830D1">
            <w:pPr>
              <w:spacing w:line="276" w:lineRule="auto"/>
              <w:rPr>
                <w:rFonts w:ascii="Times New Roman" w:hAnsi="Times New Roman"/>
                <w:b/>
                <w:bCs/>
                <w:sz w:val="16"/>
                <w:szCs w:val="16"/>
              </w:rPr>
            </w:pPr>
            <w:r>
              <w:rPr>
                <w:rFonts w:ascii="Times New Roman" w:hAnsi="Times New Roman"/>
                <w:b/>
                <w:bCs/>
                <w:sz w:val="16"/>
                <w:szCs w:val="16"/>
              </w:rPr>
              <w:t> </w:t>
            </w:r>
          </w:p>
        </w:tc>
        <w:tc>
          <w:tcPr>
            <w:tcW w:w="425" w:type="dxa"/>
            <w:tcBorders>
              <w:top w:val="nil"/>
              <w:left w:val="nil"/>
              <w:bottom w:val="single" w:sz="4" w:space="0" w:color="auto"/>
              <w:right w:val="single" w:sz="4" w:space="0" w:color="auto"/>
            </w:tcBorders>
            <w:vAlign w:val="center"/>
            <w:hideMark/>
          </w:tcPr>
          <w:p w14:paraId="298A8473" w14:textId="77777777" w:rsidR="002830D1" w:rsidRDefault="002830D1">
            <w:pPr>
              <w:spacing w:line="276" w:lineRule="auto"/>
              <w:rPr>
                <w:rFonts w:ascii="Times New Roman" w:hAnsi="Times New Roman"/>
                <w:b/>
                <w:bCs/>
                <w:sz w:val="16"/>
                <w:szCs w:val="16"/>
              </w:rPr>
            </w:pPr>
            <w:r>
              <w:rPr>
                <w:rFonts w:ascii="Times New Roman" w:hAnsi="Times New Roman"/>
                <w:b/>
                <w:bCs/>
                <w:sz w:val="16"/>
                <w:szCs w:val="16"/>
              </w:rPr>
              <w:t> </w:t>
            </w:r>
          </w:p>
        </w:tc>
        <w:tc>
          <w:tcPr>
            <w:tcW w:w="426" w:type="dxa"/>
            <w:tcBorders>
              <w:top w:val="nil"/>
              <w:left w:val="nil"/>
              <w:bottom w:val="single" w:sz="4" w:space="0" w:color="auto"/>
              <w:right w:val="single" w:sz="4" w:space="0" w:color="auto"/>
            </w:tcBorders>
            <w:vAlign w:val="center"/>
            <w:hideMark/>
          </w:tcPr>
          <w:p w14:paraId="420806C5" w14:textId="77777777" w:rsidR="002830D1" w:rsidRDefault="002830D1">
            <w:pPr>
              <w:spacing w:line="276" w:lineRule="auto"/>
              <w:rPr>
                <w:rFonts w:ascii="Times New Roman" w:hAnsi="Times New Roman"/>
                <w:b/>
                <w:bCs/>
                <w:sz w:val="16"/>
                <w:szCs w:val="16"/>
              </w:rPr>
            </w:pPr>
            <w:r>
              <w:rPr>
                <w:rFonts w:ascii="Times New Roman" w:hAnsi="Times New Roman"/>
                <w:b/>
                <w:bCs/>
                <w:sz w:val="16"/>
                <w:szCs w:val="16"/>
              </w:rPr>
              <w:t> </w:t>
            </w:r>
          </w:p>
        </w:tc>
        <w:tc>
          <w:tcPr>
            <w:tcW w:w="425" w:type="dxa"/>
            <w:tcBorders>
              <w:top w:val="nil"/>
              <w:left w:val="nil"/>
              <w:bottom w:val="single" w:sz="4" w:space="0" w:color="auto"/>
              <w:right w:val="single" w:sz="4" w:space="0" w:color="auto"/>
            </w:tcBorders>
            <w:vAlign w:val="center"/>
            <w:hideMark/>
          </w:tcPr>
          <w:p w14:paraId="48F888FC" w14:textId="77777777" w:rsidR="002830D1" w:rsidRDefault="002830D1">
            <w:pPr>
              <w:spacing w:line="276" w:lineRule="auto"/>
              <w:rPr>
                <w:rFonts w:ascii="Times New Roman" w:hAnsi="Times New Roman"/>
                <w:b/>
                <w:bCs/>
                <w:sz w:val="16"/>
                <w:szCs w:val="16"/>
              </w:rPr>
            </w:pPr>
            <w:r>
              <w:rPr>
                <w:rFonts w:ascii="Times New Roman" w:hAnsi="Times New Roman"/>
                <w:b/>
                <w:bCs/>
                <w:sz w:val="16"/>
                <w:szCs w:val="16"/>
              </w:rPr>
              <w:t> </w:t>
            </w:r>
          </w:p>
        </w:tc>
      </w:tr>
      <w:tr w:rsidR="002830D1" w14:paraId="541B5D0E"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FBEF3FB" w14:textId="3147633C" w:rsidR="002830D1" w:rsidRDefault="002830D1">
            <w:pPr>
              <w:spacing w:line="276" w:lineRule="auto"/>
              <w:rPr>
                <w:rFonts w:ascii="Times New Roman" w:hAnsi="Times New Roman"/>
                <w:sz w:val="20"/>
                <w:szCs w:val="20"/>
              </w:rPr>
            </w:pPr>
            <w:r>
              <w:rPr>
                <w:rFonts w:ascii="Times New Roman" w:hAnsi="Times New Roman"/>
              </w:rPr>
              <w:t>7.</w:t>
            </w:r>
            <w:r w:rsidR="008C2CCB">
              <w:rPr>
                <w:rFonts w:ascii="Times New Roman" w:hAnsi="Times New Roman"/>
              </w:rPr>
              <w:t>3</w:t>
            </w:r>
            <w:r>
              <w:rPr>
                <w:rFonts w:ascii="Times New Roman" w:hAnsi="Times New Roman"/>
              </w:rPr>
              <w:t xml:space="preserve"> Avez-vous un système d'évaluation périodique de vos sous-traitants / prestataires </w:t>
            </w:r>
            <w:r w:rsidR="008C2CCB">
              <w:rPr>
                <w:rFonts w:ascii="Times New Roman" w:hAnsi="Times New Roman"/>
              </w:rPr>
              <w:t xml:space="preserve">/ fournisseurs </w:t>
            </w:r>
            <w:r>
              <w:rPr>
                <w:rFonts w:ascii="Times New Roman" w:hAnsi="Times New Roman"/>
              </w:rPr>
              <w:t>pour vérifier la bonne réalisation des activités</w:t>
            </w:r>
            <w:r w:rsidR="008C2CCB">
              <w:rPr>
                <w:rFonts w:ascii="Times New Roman" w:hAnsi="Times New Roman"/>
              </w:rPr>
              <w:t xml:space="preserve"> </w:t>
            </w:r>
            <w:r>
              <w:rPr>
                <w:rFonts w:ascii="Times New Roman" w:hAnsi="Times New Roman"/>
              </w:rPr>
              <w:t>? (audits ?) Si oui, merci de le décrire.</w:t>
            </w:r>
          </w:p>
        </w:tc>
        <w:tc>
          <w:tcPr>
            <w:tcW w:w="558" w:type="dxa"/>
            <w:tcBorders>
              <w:top w:val="nil"/>
              <w:left w:val="nil"/>
              <w:bottom w:val="single" w:sz="4" w:space="0" w:color="auto"/>
              <w:right w:val="single" w:sz="4" w:space="0" w:color="auto"/>
            </w:tcBorders>
            <w:vAlign w:val="center"/>
            <w:hideMark/>
          </w:tcPr>
          <w:p w14:paraId="1BA2C2AC"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4E130CD6"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4BE04B1A"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76AE0AB8" w14:textId="77777777" w:rsidR="002830D1" w:rsidRDefault="002830D1">
            <w:pPr>
              <w:spacing w:line="276" w:lineRule="auto"/>
              <w:rPr>
                <w:rFonts w:ascii="Arial" w:hAnsi="Arial" w:cs="Arial"/>
              </w:rPr>
            </w:pPr>
            <w:r>
              <w:rPr>
                <w:rFonts w:cs="Arial"/>
              </w:rPr>
              <w:t> </w:t>
            </w:r>
          </w:p>
        </w:tc>
        <w:tc>
          <w:tcPr>
            <w:tcW w:w="425" w:type="dxa"/>
            <w:tcBorders>
              <w:top w:val="nil"/>
              <w:left w:val="nil"/>
              <w:bottom w:val="single" w:sz="4" w:space="0" w:color="auto"/>
              <w:right w:val="single" w:sz="4" w:space="0" w:color="auto"/>
            </w:tcBorders>
            <w:vAlign w:val="center"/>
            <w:hideMark/>
          </w:tcPr>
          <w:p w14:paraId="0DDE32BA" w14:textId="77777777" w:rsidR="002830D1" w:rsidRDefault="002830D1">
            <w:pPr>
              <w:spacing w:line="276" w:lineRule="auto"/>
              <w:rPr>
                <w:rFonts w:ascii="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204CC30B"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3BE33CB0"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179BEE8D" w14:textId="77777777" w:rsidR="002830D1" w:rsidRDefault="002830D1">
            <w:pPr>
              <w:spacing w:line="276" w:lineRule="auto"/>
              <w:rPr>
                <w:rFonts w:ascii="Times New Roman" w:hAnsi="Times New Roman"/>
              </w:rPr>
            </w:pPr>
            <w:r>
              <w:rPr>
                <w:rFonts w:ascii="Times New Roman" w:hAnsi="Times New Roman"/>
              </w:rPr>
              <w:t> </w:t>
            </w:r>
          </w:p>
        </w:tc>
      </w:tr>
      <w:tr w:rsidR="002830D1" w14:paraId="172905C3" w14:textId="77777777" w:rsidTr="008C2CCB">
        <w:trPr>
          <w:trHeight w:val="369"/>
        </w:trPr>
        <w:tc>
          <w:tcPr>
            <w:tcW w:w="6085" w:type="dxa"/>
            <w:tcBorders>
              <w:top w:val="nil"/>
              <w:left w:val="single" w:sz="4" w:space="0" w:color="auto"/>
              <w:bottom w:val="single" w:sz="4" w:space="0" w:color="auto"/>
              <w:right w:val="single" w:sz="4" w:space="0" w:color="auto"/>
            </w:tcBorders>
            <w:vAlign w:val="center"/>
            <w:hideMark/>
          </w:tcPr>
          <w:p w14:paraId="38CDC704" w14:textId="70F16298" w:rsidR="002830D1" w:rsidRDefault="002830D1">
            <w:pPr>
              <w:spacing w:line="276" w:lineRule="auto"/>
              <w:rPr>
                <w:rFonts w:ascii="Times New Roman" w:hAnsi="Times New Roman"/>
              </w:rPr>
            </w:pPr>
            <w:r>
              <w:rPr>
                <w:rFonts w:ascii="Times New Roman" w:hAnsi="Times New Roman"/>
              </w:rPr>
              <w:t>7.</w:t>
            </w:r>
            <w:r w:rsidR="008C2CCB">
              <w:rPr>
                <w:rFonts w:ascii="Times New Roman" w:hAnsi="Times New Roman"/>
              </w:rPr>
              <w:t>4</w:t>
            </w:r>
            <w:r>
              <w:rPr>
                <w:rFonts w:ascii="Times New Roman" w:hAnsi="Times New Roman"/>
              </w:rPr>
              <w:t xml:space="preserve"> Conservez-vous les enregistrements associées aux prestations effectuées par vos prestataires ?</w:t>
            </w:r>
          </w:p>
        </w:tc>
        <w:tc>
          <w:tcPr>
            <w:tcW w:w="558" w:type="dxa"/>
            <w:tcBorders>
              <w:top w:val="nil"/>
              <w:left w:val="nil"/>
              <w:bottom w:val="single" w:sz="4" w:space="0" w:color="auto"/>
              <w:right w:val="single" w:sz="4" w:space="0" w:color="auto"/>
            </w:tcBorders>
            <w:vAlign w:val="center"/>
            <w:hideMark/>
          </w:tcPr>
          <w:p w14:paraId="4958B1A1" w14:textId="77777777" w:rsidR="002830D1" w:rsidRDefault="002830D1">
            <w:pPr>
              <w:spacing w:line="276" w:lineRule="auto"/>
              <w:rPr>
                <w:rFonts w:ascii="Times New Roman" w:hAnsi="Times New Roman"/>
              </w:rPr>
            </w:pPr>
            <w:r>
              <w:rPr>
                <w:rFonts w:ascii="Times New Roman" w:hAnsi="Times New Roman"/>
              </w:rPr>
              <w:t> </w:t>
            </w:r>
          </w:p>
        </w:tc>
        <w:tc>
          <w:tcPr>
            <w:tcW w:w="561" w:type="dxa"/>
            <w:tcBorders>
              <w:top w:val="nil"/>
              <w:left w:val="nil"/>
              <w:bottom w:val="single" w:sz="4" w:space="0" w:color="auto"/>
              <w:right w:val="single" w:sz="4" w:space="0" w:color="auto"/>
            </w:tcBorders>
            <w:vAlign w:val="center"/>
            <w:hideMark/>
          </w:tcPr>
          <w:p w14:paraId="6AA34AC6" w14:textId="77777777" w:rsidR="002830D1" w:rsidRDefault="002830D1">
            <w:pPr>
              <w:spacing w:line="276" w:lineRule="auto"/>
              <w:rPr>
                <w:rFonts w:ascii="Times New Roman" w:hAnsi="Times New Roman"/>
              </w:rPr>
            </w:pPr>
            <w:r>
              <w:rPr>
                <w:rFonts w:ascii="Times New Roman" w:hAnsi="Times New Roman"/>
              </w:rPr>
              <w:t> </w:t>
            </w:r>
          </w:p>
        </w:tc>
        <w:tc>
          <w:tcPr>
            <w:tcW w:w="559" w:type="dxa"/>
            <w:tcBorders>
              <w:top w:val="nil"/>
              <w:left w:val="nil"/>
              <w:bottom w:val="single" w:sz="4" w:space="0" w:color="auto"/>
              <w:right w:val="single" w:sz="4" w:space="0" w:color="auto"/>
            </w:tcBorders>
            <w:vAlign w:val="center"/>
            <w:hideMark/>
          </w:tcPr>
          <w:p w14:paraId="15786D3E" w14:textId="77777777" w:rsidR="002830D1" w:rsidRDefault="002830D1">
            <w:pPr>
              <w:spacing w:line="276" w:lineRule="auto"/>
              <w:rPr>
                <w:rFonts w:ascii="Times New Roman" w:hAnsi="Times New Roman"/>
              </w:rPr>
            </w:pPr>
            <w:r>
              <w:rPr>
                <w:rFonts w:ascii="Times New Roman" w:hAnsi="Times New Roman"/>
              </w:rPr>
              <w:t> </w:t>
            </w:r>
          </w:p>
        </w:tc>
        <w:tc>
          <w:tcPr>
            <w:tcW w:w="5551" w:type="dxa"/>
            <w:gridSpan w:val="2"/>
            <w:tcBorders>
              <w:top w:val="nil"/>
              <w:left w:val="nil"/>
              <w:bottom w:val="single" w:sz="4" w:space="0" w:color="auto"/>
              <w:right w:val="single" w:sz="4" w:space="0" w:color="auto"/>
            </w:tcBorders>
            <w:noWrap/>
            <w:vAlign w:val="center"/>
            <w:hideMark/>
          </w:tcPr>
          <w:p w14:paraId="480398CC" w14:textId="77777777" w:rsidR="002830D1" w:rsidRDefault="002830D1">
            <w:pPr>
              <w:spacing w:line="276" w:lineRule="auto"/>
              <w:rPr>
                <w:rFonts w:ascii="Arial" w:hAnsi="Arial" w:cs="Arial"/>
              </w:rPr>
            </w:pPr>
            <w:r>
              <w:rPr>
                <w:rFonts w:cs="Arial"/>
              </w:rPr>
              <w:t> </w:t>
            </w:r>
          </w:p>
        </w:tc>
        <w:tc>
          <w:tcPr>
            <w:tcW w:w="425" w:type="dxa"/>
            <w:tcBorders>
              <w:top w:val="nil"/>
              <w:left w:val="nil"/>
              <w:bottom w:val="single" w:sz="4" w:space="0" w:color="auto"/>
              <w:right w:val="single" w:sz="4" w:space="0" w:color="auto"/>
            </w:tcBorders>
            <w:vAlign w:val="center"/>
            <w:hideMark/>
          </w:tcPr>
          <w:p w14:paraId="4D09A991" w14:textId="77777777" w:rsidR="002830D1" w:rsidRDefault="002830D1">
            <w:pPr>
              <w:spacing w:line="276" w:lineRule="auto"/>
              <w:rPr>
                <w:rFonts w:ascii="Times New Roman" w:hAnsi="Times New Roman" w:cs="Times New Roman"/>
                <w:color w:val="000000"/>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06BB0941"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nil"/>
              <w:left w:val="nil"/>
              <w:bottom w:val="single" w:sz="4" w:space="0" w:color="auto"/>
              <w:right w:val="single" w:sz="4" w:space="0" w:color="auto"/>
            </w:tcBorders>
            <w:vAlign w:val="center"/>
            <w:hideMark/>
          </w:tcPr>
          <w:p w14:paraId="505EB377"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nil"/>
              <w:left w:val="nil"/>
              <w:bottom w:val="single" w:sz="4" w:space="0" w:color="auto"/>
              <w:right w:val="single" w:sz="4" w:space="0" w:color="auto"/>
            </w:tcBorders>
            <w:vAlign w:val="center"/>
            <w:hideMark/>
          </w:tcPr>
          <w:p w14:paraId="5C17C68D" w14:textId="77777777" w:rsidR="002830D1" w:rsidRDefault="002830D1">
            <w:pPr>
              <w:spacing w:line="276" w:lineRule="auto"/>
              <w:rPr>
                <w:rFonts w:ascii="Times New Roman" w:hAnsi="Times New Roman"/>
              </w:rPr>
            </w:pPr>
            <w:r>
              <w:rPr>
                <w:rFonts w:ascii="Times New Roman" w:hAnsi="Times New Roman"/>
              </w:rPr>
              <w:t> </w:t>
            </w:r>
          </w:p>
        </w:tc>
      </w:tr>
      <w:tr w:rsidR="002830D1" w14:paraId="28F73BD4" w14:textId="77777777" w:rsidTr="008C2CCB">
        <w:trPr>
          <w:trHeight w:val="360"/>
        </w:trPr>
        <w:tc>
          <w:tcPr>
            <w:tcW w:w="6085" w:type="dxa"/>
            <w:tcBorders>
              <w:top w:val="single" w:sz="4" w:space="0" w:color="auto"/>
              <w:left w:val="nil"/>
              <w:bottom w:val="single" w:sz="4" w:space="0" w:color="auto"/>
              <w:right w:val="nil"/>
            </w:tcBorders>
            <w:hideMark/>
          </w:tcPr>
          <w:p w14:paraId="1BCECAF4" w14:textId="77777777" w:rsidR="002830D1" w:rsidRDefault="002830D1">
            <w:pPr>
              <w:rPr>
                <w:rFonts w:ascii="Times New Roman" w:hAnsi="Times New Roman"/>
              </w:rPr>
            </w:pPr>
          </w:p>
        </w:tc>
        <w:tc>
          <w:tcPr>
            <w:tcW w:w="558" w:type="dxa"/>
            <w:tcBorders>
              <w:top w:val="single" w:sz="4" w:space="0" w:color="auto"/>
              <w:left w:val="nil"/>
              <w:bottom w:val="single" w:sz="4" w:space="0" w:color="auto"/>
              <w:right w:val="nil"/>
            </w:tcBorders>
            <w:hideMark/>
          </w:tcPr>
          <w:p w14:paraId="674CC68F" w14:textId="77777777" w:rsidR="002830D1" w:rsidRDefault="002830D1">
            <w:pPr>
              <w:spacing w:line="276" w:lineRule="auto"/>
            </w:pPr>
          </w:p>
        </w:tc>
        <w:tc>
          <w:tcPr>
            <w:tcW w:w="561" w:type="dxa"/>
            <w:tcBorders>
              <w:top w:val="single" w:sz="4" w:space="0" w:color="auto"/>
              <w:left w:val="nil"/>
              <w:bottom w:val="single" w:sz="4" w:space="0" w:color="auto"/>
              <w:right w:val="nil"/>
            </w:tcBorders>
            <w:hideMark/>
          </w:tcPr>
          <w:p w14:paraId="076A4693" w14:textId="77777777" w:rsidR="002830D1" w:rsidRDefault="002830D1">
            <w:pPr>
              <w:spacing w:line="276" w:lineRule="auto"/>
            </w:pPr>
          </w:p>
        </w:tc>
        <w:tc>
          <w:tcPr>
            <w:tcW w:w="559" w:type="dxa"/>
            <w:tcBorders>
              <w:top w:val="single" w:sz="4" w:space="0" w:color="auto"/>
              <w:left w:val="nil"/>
              <w:bottom w:val="single" w:sz="4" w:space="0" w:color="auto"/>
              <w:right w:val="nil"/>
            </w:tcBorders>
            <w:hideMark/>
          </w:tcPr>
          <w:p w14:paraId="13223B17" w14:textId="77777777" w:rsidR="002830D1" w:rsidRDefault="002830D1">
            <w:pPr>
              <w:spacing w:line="276" w:lineRule="auto"/>
            </w:pPr>
          </w:p>
        </w:tc>
        <w:tc>
          <w:tcPr>
            <w:tcW w:w="5551" w:type="dxa"/>
            <w:gridSpan w:val="2"/>
            <w:tcBorders>
              <w:top w:val="single" w:sz="4" w:space="0" w:color="auto"/>
              <w:left w:val="nil"/>
              <w:bottom w:val="single" w:sz="4" w:space="0" w:color="auto"/>
              <w:right w:val="nil"/>
            </w:tcBorders>
            <w:noWrap/>
            <w:hideMark/>
          </w:tcPr>
          <w:p w14:paraId="234191FC" w14:textId="77777777" w:rsidR="002830D1" w:rsidRDefault="002830D1">
            <w:pPr>
              <w:spacing w:line="276" w:lineRule="auto"/>
              <w:rPr>
                <w:rFonts w:ascii="Times New Roman" w:eastAsia="Times New Roman" w:hAnsi="Times New Roman" w:cs="Times New Roman"/>
                <w:color w:val="000000"/>
              </w:rPr>
            </w:pPr>
            <w:r>
              <w:rPr>
                <w:rFonts w:ascii="Times New Roman" w:hAnsi="Times New Roman"/>
              </w:rPr>
              <w:t> </w:t>
            </w:r>
          </w:p>
        </w:tc>
        <w:tc>
          <w:tcPr>
            <w:tcW w:w="425" w:type="dxa"/>
            <w:tcBorders>
              <w:top w:val="single" w:sz="4" w:space="0" w:color="auto"/>
              <w:left w:val="nil"/>
              <w:bottom w:val="single" w:sz="4" w:space="0" w:color="auto"/>
              <w:right w:val="nil"/>
            </w:tcBorders>
            <w:hideMark/>
          </w:tcPr>
          <w:p w14:paraId="258A45F8"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single" w:sz="4" w:space="0" w:color="auto"/>
              <w:left w:val="nil"/>
              <w:bottom w:val="single" w:sz="4" w:space="0" w:color="auto"/>
              <w:right w:val="nil"/>
            </w:tcBorders>
            <w:hideMark/>
          </w:tcPr>
          <w:p w14:paraId="44AAF144" w14:textId="77777777" w:rsidR="002830D1" w:rsidRDefault="002830D1">
            <w:pPr>
              <w:spacing w:line="276" w:lineRule="auto"/>
              <w:rPr>
                <w:rFonts w:ascii="Times New Roman" w:hAnsi="Times New Roman"/>
              </w:rPr>
            </w:pPr>
            <w:r>
              <w:rPr>
                <w:rFonts w:ascii="Times New Roman" w:hAnsi="Times New Roman"/>
              </w:rPr>
              <w:t> </w:t>
            </w:r>
          </w:p>
        </w:tc>
        <w:tc>
          <w:tcPr>
            <w:tcW w:w="426" w:type="dxa"/>
            <w:tcBorders>
              <w:top w:val="single" w:sz="4" w:space="0" w:color="auto"/>
              <w:left w:val="nil"/>
              <w:bottom w:val="single" w:sz="4" w:space="0" w:color="auto"/>
              <w:right w:val="nil"/>
            </w:tcBorders>
            <w:hideMark/>
          </w:tcPr>
          <w:p w14:paraId="6CF6A40E" w14:textId="77777777" w:rsidR="002830D1" w:rsidRDefault="002830D1">
            <w:pPr>
              <w:spacing w:line="276" w:lineRule="auto"/>
              <w:rPr>
                <w:rFonts w:ascii="Times New Roman" w:hAnsi="Times New Roman"/>
              </w:rPr>
            </w:pPr>
            <w:r>
              <w:rPr>
                <w:rFonts w:ascii="Times New Roman" w:hAnsi="Times New Roman"/>
              </w:rPr>
              <w:t> </w:t>
            </w:r>
          </w:p>
        </w:tc>
        <w:tc>
          <w:tcPr>
            <w:tcW w:w="425" w:type="dxa"/>
            <w:tcBorders>
              <w:top w:val="single" w:sz="4" w:space="0" w:color="auto"/>
              <w:left w:val="nil"/>
              <w:bottom w:val="single" w:sz="4" w:space="0" w:color="auto"/>
              <w:right w:val="nil"/>
            </w:tcBorders>
            <w:hideMark/>
          </w:tcPr>
          <w:p w14:paraId="4D008B92" w14:textId="77777777" w:rsidR="002830D1" w:rsidRDefault="002830D1">
            <w:pPr>
              <w:spacing w:line="276" w:lineRule="auto"/>
              <w:rPr>
                <w:rFonts w:ascii="Times New Roman" w:hAnsi="Times New Roman"/>
              </w:rPr>
            </w:pPr>
            <w:r>
              <w:rPr>
                <w:rFonts w:ascii="Times New Roman" w:hAnsi="Times New Roman"/>
              </w:rPr>
              <w:t> </w:t>
            </w:r>
          </w:p>
        </w:tc>
      </w:tr>
      <w:tr w:rsidR="002830D1" w14:paraId="4CB1DCB1" w14:textId="77777777" w:rsidTr="008C2CCB">
        <w:trPr>
          <w:trHeight w:val="277"/>
        </w:trPr>
        <w:tc>
          <w:tcPr>
            <w:tcW w:w="15015" w:type="dxa"/>
            <w:gridSpan w:val="10"/>
            <w:tcBorders>
              <w:top w:val="single" w:sz="4" w:space="0" w:color="auto"/>
              <w:left w:val="single" w:sz="4" w:space="0" w:color="auto"/>
              <w:bottom w:val="nil"/>
              <w:right w:val="single" w:sz="4" w:space="0" w:color="auto"/>
            </w:tcBorders>
            <w:shd w:val="clear" w:color="auto" w:fill="D9D9D9" w:themeFill="background1" w:themeFillShade="D9"/>
            <w:vAlign w:val="center"/>
            <w:hideMark/>
          </w:tcPr>
          <w:p w14:paraId="2FBEFB0D" w14:textId="77777777" w:rsidR="002830D1" w:rsidRDefault="002830D1">
            <w:pPr>
              <w:spacing w:line="276" w:lineRule="auto"/>
              <w:jc w:val="center"/>
              <w:rPr>
                <w:rFonts w:ascii="Times New Roman" w:hAnsi="Times New Roman"/>
              </w:rPr>
            </w:pPr>
            <w:r>
              <w:rPr>
                <w:rFonts w:ascii="Times New Roman" w:hAnsi="Times New Roman"/>
                <w:b/>
                <w:bCs/>
                <w:i/>
                <w:iCs/>
              </w:rPr>
              <w:t>(Cadre réservé à l’EP de l’AP-HP - AGEPS)</w:t>
            </w:r>
          </w:p>
        </w:tc>
      </w:tr>
      <w:tr w:rsidR="002830D1" w14:paraId="2B0E91E0" w14:textId="77777777" w:rsidTr="008C2CCB">
        <w:trPr>
          <w:trHeight w:val="1215"/>
        </w:trPr>
        <w:tc>
          <w:tcPr>
            <w:tcW w:w="6085" w:type="dxa"/>
            <w:tcBorders>
              <w:top w:val="single" w:sz="8" w:space="0" w:color="auto"/>
              <w:left w:val="single" w:sz="8" w:space="0" w:color="auto"/>
              <w:bottom w:val="single" w:sz="4" w:space="0" w:color="auto"/>
              <w:right w:val="single" w:sz="8" w:space="0" w:color="auto"/>
            </w:tcBorders>
            <w:shd w:val="clear" w:color="auto" w:fill="D9D9D9" w:themeFill="background1" w:themeFillShade="D9"/>
            <w:hideMark/>
          </w:tcPr>
          <w:p w14:paraId="5E6C4A44" w14:textId="77777777" w:rsidR="002830D1" w:rsidRDefault="002830D1">
            <w:pPr>
              <w:spacing w:line="276" w:lineRule="auto"/>
              <w:rPr>
                <w:rFonts w:ascii="Times New Roman" w:hAnsi="Times New Roman"/>
                <w:b/>
                <w:bCs/>
              </w:rPr>
            </w:pPr>
            <w:r>
              <w:rPr>
                <w:rFonts w:ascii="Times New Roman" w:hAnsi="Times New Roman"/>
                <w:b/>
                <w:bCs/>
              </w:rPr>
              <w:lastRenderedPageBreak/>
              <w:t>Commentaires évaluateur AGEPS :</w:t>
            </w:r>
          </w:p>
        </w:tc>
        <w:tc>
          <w:tcPr>
            <w:tcW w:w="8930" w:type="dxa"/>
            <w:gridSpan w:val="9"/>
            <w:tcBorders>
              <w:top w:val="single" w:sz="8" w:space="0" w:color="auto"/>
              <w:left w:val="nil"/>
              <w:bottom w:val="single" w:sz="4" w:space="0" w:color="auto"/>
              <w:right w:val="single" w:sz="8" w:space="0" w:color="000000"/>
            </w:tcBorders>
            <w:hideMark/>
          </w:tcPr>
          <w:p w14:paraId="7B69F5FB" w14:textId="77777777" w:rsidR="002830D1" w:rsidRDefault="002830D1">
            <w:pPr>
              <w:spacing w:line="276" w:lineRule="auto"/>
              <w:jc w:val="center"/>
              <w:rPr>
                <w:rFonts w:ascii="Times New Roman" w:hAnsi="Times New Roman"/>
              </w:rPr>
            </w:pPr>
            <w:r>
              <w:rPr>
                <w:rFonts w:ascii="Times New Roman" w:hAnsi="Times New Roman"/>
              </w:rPr>
              <w:t> </w:t>
            </w:r>
          </w:p>
        </w:tc>
      </w:tr>
      <w:tr w:rsidR="002830D1" w14:paraId="7A49EA5E" w14:textId="77777777" w:rsidTr="008C2CCB">
        <w:trPr>
          <w:trHeight w:val="445"/>
        </w:trPr>
        <w:tc>
          <w:tcPr>
            <w:tcW w:w="7772" w:type="dxa"/>
            <w:gridSpan w:val="5"/>
            <w:vMerge w:val="restart"/>
            <w:tcBorders>
              <w:top w:val="single" w:sz="8" w:space="0" w:color="auto"/>
              <w:left w:val="single" w:sz="8" w:space="0" w:color="auto"/>
              <w:bottom w:val="single" w:sz="8" w:space="0" w:color="000000"/>
              <w:right w:val="nil"/>
            </w:tcBorders>
            <w:shd w:val="clear" w:color="auto" w:fill="D9D9D9" w:themeFill="background1" w:themeFillShade="D9"/>
            <w:hideMark/>
          </w:tcPr>
          <w:p w14:paraId="68FF033B" w14:textId="77777777" w:rsidR="002830D1" w:rsidRDefault="002830D1">
            <w:pPr>
              <w:spacing w:line="276" w:lineRule="auto"/>
              <w:rPr>
                <w:rFonts w:ascii="Times New Roman" w:hAnsi="Times New Roman"/>
                <w:i/>
                <w:iCs/>
                <w:sz w:val="18"/>
                <w:szCs w:val="18"/>
              </w:rPr>
            </w:pPr>
            <w:r>
              <w:rPr>
                <w:rFonts w:ascii="Times New Roman" w:hAnsi="Times New Roman"/>
                <w:b/>
                <w:bCs/>
                <w:i/>
                <w:iCs/>
                <w:sz w:val="18"/>
                <w:szCs w:val="18"/>
              </w:rPr>
              <w:t>0 : Ecart Critique</w:t>
            </w:r>
            <w:r>
              <w:rPr>
                <w:rFonts w:ascii="Times New Roman" w:hAnsi="Times New Roman"/>
                <w:i/>
                <w:iCs/>
                <w:sz w:val="18"/>
                <w:szCs w:val="18"/>
              </w:rPr>
              <w:t xml:space="preserve"> : écart qui a provoqué ou peut entrainer un risque important de fabriquer un produit nocif pour le patient et nécessitant la mise en œuvre d’une action dans un délai très court </w:t>
            </w:r>
            <w:r>
              <w:rPr>
                <w:rFonts w:ascii="Times New Roman" w:hAnsi="Times New Roman"/>
                <w:i/>
                <w:iCs/>
                <w:sz w:val="18"/>
                <w:szCs w:val="18"/>
              </w:rPr>
              <w:br/>
            </w:r>
            <w:r>
              <w:rPr>
                <w:rFonts w:ascii="Times New Roman" w:hAnsi="Times New Roman"/>
                <w:b/>
                <w:bCs/>
                <w:i/>
                <w:iCs/>
                <w:sz w:val="18"/>
                <w:szCs w:val="18"/>
              </w:rPr>
              <w:t>1 : Ecart Majeur</w:t>
            </w:r>
            <w:r>
              <w:rPr>
                <w:rFonts w:ascii="Times New Roman" w:hAnsi="Times New Roman"/>
                <w:i/>
                <w:iCs/>
                <w:sz w:val="18"/>
                <w:szCs w:val="18"/>
              </w:rPr>
              <w:t xml:space="preserve"> : écart non critique mais </w:t>
            </w:r>
            <w:r>
              <w:rPr>
                <w:rFonts w:ascii="Times New Roman" w:hAnsi="Times New Roman"/>
                <w:i/>
                <w:iCs/>
                <w:sz w:val="18"/>
                <w:szCs w:val="18"/>
              </w:rPr>
              <w:br/>
              <w:t xml:space="preserve">- Qui a provoqué ou peut entrainer la fabrication d’un produit non conforme à l’AMM </w:t>
            </w:r>
            <w:r>
              <w:rPr>
                <w:rFonts w:ascii="Times New Roman" w:hAnsi="Times New Roman"/>
                <w:i/>
                <w:iCs/>
                <w:sz w:val="18"/>
                <w:szCs w:val="18"/>
              </w:rPr>
              <w:br/>
              <w:t xml:space="preserve">- Ou qui indique une divergence majeure par rapport aux BPF ou à la réglementation </w:t>
            </w:r>
            <w:r>
              <w:rPr>
                <w:rFonts w:ascii="Times New Roman" w:hAnsi="Times New Roman"/>
                <w:i/>
                <w:iCs/>
                <w:sz w:val="18"/>
                <w:szCs w:val="18"/>
              </w:rPr>
              <w:br/>
              <w:t xml:space="preserve">- Ou qui indique une divergence majeure par rapport à une procédure interne </w:t>
            </w:r>
            <w:r>
              <w:rPr>
                <w:rFonts w:ascii="Times New Roman" w:hAnsi="Times New Roman"/>
                <w:i/>
                <w:iCs/>
                <w:sz w:val="18"/>
                <w:szCs w:val="18"/>
              </w:rPr>
              <w:br/>
            </w:r>
            <w:r>
              <w:rPr>
                <w:rFonts w:ascii="Times New Roman" w:hAnsi="Times New Roman"/>
                <w:b/>
                <w:bCs/>
                <w:i/>
                <w:iCs/>
                <w:sz w:val="18"/>
                <w:szCs w:val="18"/>
              </w:rPr>
              <w:t>2 : Autre écart</w:t>
            </w:r>
            <w:r>
              <w:rPr>
                <w:rFonts w:ascii="Times New Roman" w:hAnsi="Times New Roman"/>
                <w:i/>
                <w:iCs/>
                <w:sz w:val="18"/>
                <w:szCs w:val="18"/>
              </w:rPr>
              <w:t xml:space="preserve"> : écart non critique ni majeur, mais indiquant un défaut de formalisme ou écart ayant des conséquences limitées. </w:t>
            </w:r>
            <w:r>
              <w:rPr>
                <w:rFonts w:ascii="Times New Roman" w:hAnsi="Times New Roman"/>
                <w:i/>
                <w:iCs/>
                <w:sz w:val="18"/>
                <w:szCs w:val="18"/>
              </w:rPr>
              <w:br/>
            </w:r>
            <w:r>
              <w:rPr>
                <w:rFonts w:ascii="Times New Roman" w:hAnsi="Times New Roman"/>
                <w:b/>
                <w:bCs/>
                <w:i/>
                <w:iCs/>
                <w:sz w:val="18"/>
                <w:szCs w:val="18"/>
              </w:rPr>
              <w:t>3 : Conforme</w:t>
            </w:r>
            <w:r>
              <w:rPr>
                <w:rFonts w:ascii="Times New Roman" w:hAnsi="Times New Roman"/>
                <w:i/>
                <w:iCs/>
                <w:sz w:val="18"/>
                <w:szCs w:val="18"/>
              </w:rPr>
              <w:t xml:space="preserve">, formalisme adéquat, pas d’écart. </w:t>
            </w:r>
            <w:r>
              <w:rPr>
                <w:rFonts w:ascii="Times New Roman" w:hAnsi="Times New Roman"/>
                <w:i/>
                <w:iCs/>
                <w:sz w:val="18"/>
                <w:szCs w:val="18"/>
              </w:rPr>
              <w:br/>
            </w:r>
            <w:r>
              <w:rPr>
                <w:rFonts w:ascii="Times New Roman" w:hAnsi="Times New Roman"/>
                <w:b/>
                <w:bCs/>
                <w:i/>
                <w:iCs/>
                <w:sz w:val="18"/>
                <w:szCs w:val="18"/>
              </w:rPr>
              <w:t xml:space="preserve">NA : Non Applicable. </w:t>
            </w:r>
          </w:p>
        </w:tc>
        <w:tc>
          <w:tcPr>
            <w:tcW w:w="5542" w:type="dxa"/>
            <w:tcBorders>
              <w:top w:val="single" w:sz="8" w:space="0" w:color="auto"/>
              <w:left w:val="single" w:sz="8" w:space="0" w:color="auto"/>
              <w:bottom w:val="nil"/>
              <w:right w:val="single" w:sz="4" w:space="0" w:color="auto"/>
            </w:tcBorders>
            <w:shd w:val="clear" w:color="auto" w:fill="FDE9D9"/>
            <w:noWrap/>
            <w:vAlign w:val="center"/>
            <w:hideMark/>
          </w:tcPr>
          <w:p w14:paraId="1A2BEBDE" w14:textId="77777777" w:rsidR="002830D1" w:rsidRDefault="002830D1">
            <w:pPr>
              <w:spacing w:line="276" w:lineRule="auto"/>
              <w:rPr>
                <w:rFonts w:ascii="Arial" w:hAnsi="Arial" w:cs="Arial"/>
                <w:b/>
                <w:bCs/>
                <w:color w:val="C00000"/>
                <w:sz w:val="20"/>
                <w:szCs w:val="20"/>
              </w:rPr>
            </w:pPr>
            <w:r>
              <w:rPr>
                <w:rFonts w:cs="Arial"/>
                <w:b/>
                <w:bCs/>
                <w:color w:val="C00000"/>
              </w:rPr>
              <w:t>TOTAL</w:t>
            </w:r>
          </w:p>
        </w:tc>
        <w:tc>
          <w:tcPr>
            <w:tcW w:w="425" w:type="dxa"/>
            <w:tcBorders>
              <w:top w:val="single" w:sz="8" w:space="0" w:color="auto"/>
              <w:left w:val="nil"/>
              <w:bottom w:val="nil"/>
              <w:right w:val="single" w:sz="4" w:space="0" w:color="auto"/>
            </w:tcBorders>
            <w:shd w:val="clear" w:color="auto" w:fill="FDE9D9"/>
            <w:vAlign w:val="center"/>
          </w:tcPr>
          <w:p w14:paraId="220459AD" w14:textId="77777777" w:rsidR="002830D1" w:rsidRDefault="002830D1">
            <w:pPr>
              <w:spacing w:line="276" w:lineRule="auto"/>
              <w:jc w:val="right"/>
              <w:rPr>
                <w:rFonts w:ascii="Times New Roman" w:hAnsi="Times New Roman" w:cs="Times New Roman"/>
                <w:b/>
                <w:bCs/>
                <w:color w:val="C00000"/>
              </w:rPr>
            </w:pPr>
          </w:p>
        </w:tc>
        <w:tc>
          <w:tcPr>
            <w:tcW w:w="425" w:type="dxa"/>
            <w:tcBorders>
              <w:top w:val="single" w:sz="8" w:space="0" w:color="auto"/>
              <w:left w:val="nil"/>
              <w:bottom w:val="nil"/>
              <w:right w:val="single" w:sz="4" w:space="0" w:color="auto"/>
            </w:tcBorders>
            <w:shd w:val="clear" w:color="auto" w:fill="FDE9D9"/>
            <w:vAlign w:val="center"/>
          </w:tcPr>
          <w:p w14:paraId="1BF0F3E7" w14:textId="77777777" w:rsidR="002830D1" w:rsidRDefault="002830D1">
            <w:pPr>
              <w:spacing w:line="276" w:lineRule="auto"/>
              <w:jc w:val="right"/>
              <w:rPr>
                <w:rFonts w:ascii="Times New Roman" w:hAnsi="Times New Roman"/>
                <w:b/>
                <w:bCs/>
                <w:color w:val="C00000"/>
              </w:rPr>
            </w:pPr>
          </w:p>
        </w:tc>
        <w:tc>
          <w:tcPr>
            <w:tcW w:w="426" w:type="dxa"/>
            <w:tcBorders>
              <w:top w:val="single" w:sz="8" w:space="0" w:color="auto"/>
              <w:left w:val="nil"/>
              <w:bottom w:val="nil"/>
              <w:right w:val="single" w:sz="4" w:space="0" w:color="auto"/>
            </w:tcBorders>
            <w:shd w:val="clear" w:color="auto" w:fill="FDE9D9"/>
            <w:vAlign w:val="center"/>
          </w:tcPr>
          <w:p w14:paraId="05C9A549" w14:textId="77777777" w:rsidR="002830D1" w:rsidRDefault="002830D1">
            <w:pPr>
              <w:spacing w:line="276" w:lineRule="auto"/>
              <w:jc w:val="right"/>
              <w:rPr>
                <w:rFonts w:ascii="Times New Roman" w:hAnsi="Times New Roman"/>
                <w:b/>
                <w:bCs/>
                <w:color w:val="C00000"/>
              </w:rPr>
            </w:pPr>
          </w:p>
        </w:tc>
        <w:tc>
          <w:tcPr>
            <w:tcW w:w="425" w:type="dxa"/>
            <w:tcBorders>
              <w:top w:val="single" w:sz="8" w:space="0" w:color="auto"/>
              <w:left w:val="nil"/>
              <w:bottom w:val="nil"/>
              <w:right w:val="single" w:sz="4" w:space="0" w:color="auto"/>
            </w:tcBorders>
            <w:shd w:val="clear" w:color="auto" w:fill="FDE9D9"/>
            <w:vAlign w:val="center"/>
          </w:tcPr>
          <w:p w14:paraId="23D6961F" w14:textId="77777777" w:rsidR="002830D1" w:rsidRDefault="002830D1">
            <w:pPr>
              <w:spacing w:line="276" w:lineRule="auto"/>
              <w:jc w:val="right"/>
              <w:rPr>
                <w:rFonts w:ascii="Times New Roman" w:hAnsi="Times New Roman"/>
                <w:b/>
                <w:bCs/>
                <w:color w:val="C00000"/>
              </w:rPr>
            </w:pPr>
          </w:p>
        </w:tc>
      </w:tr>
      <w:tr w:rsidR="002830D1" w14:paraId="62BF202D" w14:textId="77777777" w:rsidTr="008C2CCB">
        <w:trPr>
          <w:trHeight w:val="437"/>
        </w:trPr>
        <w:tc>
          <w:tcPr>
            <w:tcW w:w="7772" w:type="dxa"/>
            <w:gridSpan w:val="5"/>
            <w:vMerge/>
            <w:tcBorders>
              <w:top w:val="single" w:sz="8" w:space="0" w:color="auto"/>
              <w:left w:val="single" w:sz="8" w:space="0" w:color="auto"/>
              <w:bottom w:val="single" w:sz="8" w:space="0" w:color="000000"/>
              <w:right w:val="nil"/>
            </w:tcBorders>
            <w:vAlign w:val="center"/>
            <w:hideMark/>
          </w:tcPr>
          <w:p w14:paraId="00B10074" w14:textId="77777777" w:rsidR="002830D1" w:rsidRDefault="002830D1">
            <w:pPr>
              <w:spacing w:line="276" w:lineRule="auto"/>
              <w:rPr>
                <w:rFonts w:ascii="Times New Roman" w:eastAsia="Times New Roman" w:hAnsi="Times New Roman" w:cs="Times New Roman"/>
                <w:i/>
                <w:iCs/>
                <w:color w:val="000000"/>
                <w:sz w:val="18"/>
                <w:szCs w:val="18"/>
              </w:rPr>
            </w:pPr>
          </w:p>
        </w:tc>
        <w:tc>
          <w:tcPr>
            <w:tcW w:w="5542" w:type="dxa"/>
            <w:tcBorders>
              <w:top w:val="single" w:sz="4" w:space="0" w:color="auto"/>
              <w:left w:val="single" w:sz="8" w:space="0" w:color="auto"/>
              <w:bottom w:val="single" w:sz="4" w:space="0" w:color="auto"/>
              <w:right w:val="single" w:sz="4" w:space="0" w:color="auto"/>
            </w:tcBorders>
            <w:shd w:val="clear" w:color="auto" w:fill="FDE9D9"/>
            <w:noWrap/>
            <w:vAlign w:val="center"/>
            <w:hideMark/>
          </w:tcPr>
          <w:p w14:paraId="216B0FA0" w14:textId="77777777" w:rsidR="002830D1" w:rsidRDefault="002830D1">
            <w:pPr>
              <w:spacing w:line="276" w:lineRule="auto"/>
              <w:rPr>
                <w:rFonts w:ascii="Arial" w:hAnsi="Arial" w:cs="Arial"/>
                <w:b/>
                <w:bCs/>
                <w:color w:val="C00000"/>
              </w:rPr>
            </w:pPr>
            <w:r>
              <w:rPr>
                <w:rFonts w:cs="Arial"/>
                <w:b/>
                <w:bCs/>
                <w:color w:val="C00000"/>
              </w:rPr>
              <w:t xml:space="preserve">Nombre d'items évalués </w:t>
            </w:r>
          </w:p>
        </w:tc>
        <w:tc>
          <w:tcPr>
            <w:tcW w:w="1701" w:type="dxa"/>
            <w:gridSpan w:val="4"/>
            <w:tcBorders>
              <w:top w:val="single" w:sz="4" w:space="0" w:color="auto"/>
              <w:left w:val="nil"/>
              <w:bottom w:val="single" w:sz="4" w:space="0" w:color="auto"/>
              <w:right w:val="single" w:sz="4" w:space="0" w:color="auto"/>
            </w:tcBorders>
            <w:shd w:val="clear" w:color="auto" w:fill="FDE9D9"/>
            <w:vAlign w:val="center"/>
            <w:hideMark/>
          </w:tcPr>
          <w:p w14:paraId="23432A6B" w14:textId="77777777" w:rsidR="002830D1" w:rsidRDefault="002830D1">
            <w:pPr>
              <w:rPr>
                <w:rFonts w:cs="Arial"/>
                <w:b/>
                <w:bCs/>
                <w:color w:val="C00000"/>
              </w:rPr>
            </w:pPr>
          </w:p>
        </w:tc>
      </w:tr>
      <w:tr w:rsidR="002830D1" w14:paraId="5FC06683" w14:textId="77777777" w:rsidTr="008C2CCB">
        <w:trPr>
          <w:trHeight w:val="510"/>
        </w:trPr>
        <w:tc>
          <w:tcPr>
            <w:tcW w:w="7772" w:type="dxa"/>
            <w:gridSpan w:val="5"/>
            <w:vMerge/>
            <w:tcBorders>
              <w:top w:val="single" w:sz="8" w:space="0" w:color="auto"/>
              <w:left w:val="single" w:sz="8" w:space="0" w:color="auto"/>
              <w:bottom w:val="single" w:sz="8" w:space="0" w:color="000000"/>
              <w:right w:val="nil"/>
            </w:tcBorders>
            <w:vAlign w:val="center"/>
            <w:hideMark/>
          </w:tcPr>
          <w:p w14:paraId="5942439D" w14:textId="77777777" w:rsidR="002830D1" w:rsidRDefault="002830D1">
            <w:pPr>
              <w:spacing w:line="276" w:lineRule="auto"/>
              <w:rPr>
                <w:rFonts w:ascii="Times New Roman" w:eastAsia="Times New Roman" w:hAnsi="Times New Roman" w:cs="Times New Roman"/>
                <w:i/>
                <w:iCs/>
                <w:color w:val="000000"/>
                <w:sz w:val="18"/>
                <w:szCs w:val="18"/>
              </w:rPr>
            </w:pPr>
          </w:p>
        </w:tc>
        <w:tc>
          <w:tcPr>
            <w:tcW w:w="5542" w:type="dxa"/>
            <w:tcBorders>
              <w:top w:val="nil"/>
              <w:left w:val="single" w:sz="8" w:space="0" w:color="auto"/>
              <w:bottom w:val="nil"/>
              <w:right w:val="single" w:sz="4" w:space="0" w:color="auto"/>
            </w:tcBorders>
            <w:shd w:val="clear" w:color="auto" w:fill="FDE9D9"/>
            <w:noWrap/>
            <w:vAlign w:val="center"/>
            <w:hideMark/>
          </w:tcPr>
          <w:p w14:paraId="5E28B759" w14:textId="77777777" w:rsidR="002830D1" w:rsidRDefault="002830D1">
            <w:pPr>
              <w:spacing w:line="276" w:lineRule="auto"/>
              <w:rPr>
                <w:rFonts w:ascii="Arial" w:eastAsia="Times New Roman" w:hAnsi="Arial" w:cs="Arial"/>
                <w:b/>
                <w:bCs/>
                <w:color w:val="C00000"/>
              </w:rPr>
            </w:pPr>
            <w:r>
              <w:rPr>
                <w:rFonts w:cs="Arial"/>
                <w:b/>
                <w:bCs/>
                <w:color w:val="C00000"/>
              </w:rPr>
              <w:t>NOTE (en %)</w:t>
            </w:r>
          </w:p>
        </w:tc>
        <w:tc>
          <w:tcPr>
            <w:tcW w:w="1701" w:type="dxa"/>
            <w:gridSpan w:val="4"/>
            <w:tcBorders>
              <w:top w:val="single" w:sz="4" w:space="0" w:color="auto"/>
              <w:left w:val="nil"/>
              <w:bottom w:val="nil"/>
              <w:right w:val="single" w:sz="4" w:space="0" w:color="auto"/>
            </w:tcBorders>
            <w:shd w:val="clear" w:color="auto" w:fill="FDE9D9"/>
            <w:vAlign w:val="center"/>
            <w:hideMark/>
          </w:tcPr>
          <w:p w14:paraId="5B0EBEF3" w14:textId="77777777" w:rsidR="002830D1" w:rsidRDefault="002830D1">
            <w:pPr>
              <w:rPr>
                <w:rFonts w:cs="Arial"/>
                <w:b/>
                <w:bCs/>
                <w:color w:val="C00000"/>
              </w:rPr>
            </w:pPr>
          </w:p>
        </w:tc>
      </w:tr>
      <w:tr w:rsidR="002830D1" w14:paraId="4F8ADB09" w14:textId="77777777" w:rsidTr="008C2CCB">
        <w:trPr>
          <w:trHeight w:val="273"/>
        </w:trPr>
        <w:tc>
          <w:tcPr>
            <w:tcW w:w="7772" w:type="dxa"/>
            <w:gridSpan w:val="5"/>
            <w:vMerge/>
            <w:tcBorders>
              <w:top w:val="single" w:sz="8" w:space="0" w:color="auto"/>
              <w:left w:val="single" w:sz="8" w:space="0" w:color="auto"/>
              <w:bottom w:val="single" w:sz="8" w:space="0" w:color="000000"/>
              <w:right w:val="nil"/>
            </w:tcBorders>
            <w:vAlign w:val="center"/>
            <w:hideMark/>
          </w:tcPr>
          <w:p w14:paraId="7329A18E" w14:textId="77777777" w:rsidR="002830D1" w:rsidRDefault="002830D1">
            <w:pPr>
              <w:spacing w:line="276" w:lineRule="auto"/>
              <w:rPr>
                <w:rFonts w:ascii="Times New Roman" w:eastAsia="Times New Roman" w:hAnsi="Times New Roman" w:cs="Times New Roman"/>
                <w:i/>
                <w:iCs/>
                <w:color w:val="000000"/>
                <w:sz w:val="18"/>
                <w:szCs w:val="18"/>
              </w:rPr>
            </w:pPr>
          </w:p>
        </w:tc>
        <w:tc>
          <w:tcPr>
            <w:tcW w:w="7243" w:type="dxa"/>
            <w:gridSpan w:val="5"/>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1F27A8FE" w14:textId="77777777" w:rsidR="002830D1" w:rsidRDefault="002830D1">
            <w:pPr>
              <w:spacing w:line="276" w:lineRule="auto"/>
              <w:jc w:val="center"/>
              <w:rPr>
                <w:rFonts w:ascii="Arial" w:eastAsia="Times New Roman" w:hAnsi="Arial" w:cs="Arial"/>
                <w:b/>
                <w:bCs/>
              </w:rPr>
            </w:pPr>
            <w:r>
              <w:rPr>
                <w:rFonts w:cs="Arial"/>
                <w:b/>
                <w:bCs/>
              </w:rPr>
              <w:t>Département Qualité EP de l’AP-HP</w:t>
            </w:r>
          </w:p>
        </w:tc>
      </w:tr>
      <w:tr w:rsidR="002830D1" w14:paraId="63211FB6" w14:textId="77777777" w:rsidTr="008C2CCB">
        <w:trPr>
          <w:trHeight w:val="424"/>
        </w:trPr>
        <w:tc>
          <w:tcPr>
            <w:tcW w:w="7772" w:type="dxa"/>
            <w:gridSpan w:val="5"/>
            <w:vMerge/>
            <w:tcBorders>
              <w:top w:val="single" w:sz="8" w:space="0" w:color="auto"/>
              <w:left w:val="single" w:sz="8" w:space="0" w:color="auto"/>
              <w:bottom w:val="single" w:sz="8" w:space="0" w:color="000000"/>
              <w:right w:val="nil"/>
            </w:tcBorders>
            <w:vAlign w:val="center"/>
            <w:hideMark/>
          </w:tcPr>
          <w:p w14:paraId="1D01BC0B" w14:textId="77777777" w:rsidR="002830D1" w:rsidRDefault="002830D1">
            <w:pPr>
              <w:spacing w:line="276" w:lineRule="auto"/>
              <w:rPr>
                <w:rFonts w:ascii="Times New Roman" w:eastAsia="Times New Roman" w:hAnsi="Times New Roman" w:cs="Times New Roman"/>
                <w:i/>
                <w:iCs/>
                <w:color w:val="000000"/>
                <w:sz w:val="18"/>
                <w:szCs w:val="18"/>
              </w:rPr>
            </w:pPr>
          </w:p>
        </w:tc>
        <w:tc>
          <w:tcPr>
            <w:tcW w:w="7243" w:type="dxa"/>
            <w:gridSpan w:val="5"/>
            <w:tcBorders>
              <w:top w:val="single" w:sz="8" w:space="0" w:color="auto"/>
              <w:left w:val="single" w:sz="8" w:space="0" w:color="auto"/>
              <w:bottom w:val="single" w:sz="8" w:space="0" w:color="auto"/>
              <w:right w:val="single" w:sz="8" w:space="0" w:color="000000"/>
            </w:tcBorders>
            <w:noWrap/>
            <w:hideMark/>
          </w:tcPr>
          <w:p w14:paraId="6697A851" w14:textId="77777777" w:rsidR="002830D1" w:rsidRDefault="002830D1">
            <w:pPr>
              <w:spacing w:line="276" w:lineRule="auto"/>
              <w:rPr>
                <w:rFonts w:cs="Arial"/>
                <w:b/>
                <w:bCs/>
              </w:rPr>
            </w:pPr>
            <w:r>
              <w:rPr>
                <w:rFonts w:cs="Arial"/>
                <w:b/>
                <w:bCs/>
              </w:rPr>
              <w:t xml:space="preserve">Nom : </w:t>
            </w:r>
          </w:p>
        </w:tc>
      </w:tr>
      <w:tr w:rsidR="002830D1" w14:paraId="25360D82" w14:textId="77777777" w:rsidTr="008C2CCB">
        <w:trPr>
          <w:trHeight w:val="1244"/>
        </w:trPr>
        <w:tc>
          <w:tcPr>
            <w:tcW w:w="7772" w:type="dxa"/>
            <w:gridSpan w:val="5"/>
            <w:vMerge/>
            <w:tcBorders>
              <w:top w:val="single" w:sz="8" w:space="0" w:color="auto"/>
              <w:left w:val="single" w:sz="8" w:space="0" w:color="auto"/>
              <w:bottom w:val="single" w:sz="8" w:space="0" w:color="000000"/>
              <w:right w:val="nil"/>
            </w:tcBorders>
            <w:vAlign w:val="center"/>
            <w:hideMark/>
          </w:tcPr>
          <w:p w14:paraId="08CA85BA" w14:textId="77777777" w:rsidR="002830D1" w:rsidRDefault="002830D1">
            <w:pPr>
              <w:spacing w:line="276" w:lineRule="auto"/>
              <w:rPr>
                <w:rFonts w:ascii="Times New Roman" w:eastAsia="Times New Roman" w:hAnsi="Times New Roman" w:cs="Times New Roman"/>
                <w:i/>
                <w:iCs/>
                <w:color w:val="000000"/>
                <w:sz w:val="18"/>
                <w:szCs w:val="18"/>
              </w:rPr>
            </w:pPr>
          </w:p>
        </w:tc>
        <w:tc>
          <w:tcPr>
            <w:tcW w:w="7243" w:type="dxa"/>
            <w:gridSpan w:val="5"/>
            <w:tcBorders>
              <w:top w:val="single" w:sz="8" w:space="0" w:color="auto"/>
              <w:left w:val="single" w:sz="8" w:space="0" w:color="auto"/>
              <w:bottom w:val="single" w:sz="4" w:space="0" w:color="auto"/>
              <w:right w:val="single" w:sz="8" w:space="0" w:color="000000"/>
            </w:tcBorders>
            <w:noWrap/>
            <w:hideMark/>
          </w:tcPr>
          <w:p w14:paraId="5C78E6AB" w14:textId="77777777" w:rsidR="002830D1" w:rsidRDefault="002830D1">
            <w:pPr>
              <w:spacing w:line="276" w:lineRule="auto"/>
              <w:rPr>
                <w:rFonts w:cs="Arial"/>
                <w:b/>
                <w:bCs/>
              </w:rPr>
            </w:pPr>
            <w:r>
              <w:rPr>
                <w:rFonts w:cs="Arial"/>
                <w:b/>
                <w:bCs/>
              </w:rPr>
              <w:t>Date / Visa et signature :</w:t>
            </w:r>
          </w:p>
        </w:tc>
      </w:tr>
    </w:tbl>
    <w:p w14:paraId="25B0F079" w14:textId="77777777" w:rsidR="002830D1" w:rsidRDefault="002830D1" w:rsidP="002830D1">
      <w:pPr>
        <w:rPr>
          <w:rFonts w:ascii="Arial" w:eastAsia="Times New Roman" w:hAnsi="Arial" w:cs="Times New Roman"/>
          <w:color w:val="000000"/>
          <w:sz w:val="20"/>
          <w:szCs w:val="20"/>
          <w:lang w:eastAsia="fr-FR"/>
        </w:rPr>
      </w:pPr>
    </w:p>
    <w:p w14:paraId="52988D64" w14:textId="77777777" w:rsidR="00EC2C06" w:rsidRPr="00863417" w:rsidRDefault="00EC2C06" w:rsidP="00D83C6B">
      <w:pPr>
        <w:spacing w:after="0"/>
        <w:ind w:left="8496"/>
        <w:jc w:val="both"/>
        <w:rPr>
          <w:rFonts w:asciiTheme="majorHAnsi" w:hAnsiTheme="majorHAnsi" w:cstheme="majorHAnsi"/>
          <w:b/>
          <w:sz w:val="24"/>
          <w:szCs w:val="24"/>
        </w:rPr>
      </w:pPr>
    </w:p>
    <w:sectPr w:rsidR="00EC2C06" w:rsidRPr="00863417" w:rsidSect="00DB6D70">
      <w:headerReference w:type="default" r:id="rId10"/>
      <w:footerReference w:type="default" r:id="rId1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BD3FD" w14:textId="77777777" w:rsidR="000420EC" w:rsidRDefault="000420EC" w:rsidP="00F70CF6">
      <w:pPr>
        <w:spacing w:after="0" w:line="240" w:lineRule="auto"/>
      </w:pPr>
      <w:r>
        <w:separator/>
      </w:r>
    </w:p>
  </w:endnote>
  <w:endnote w:type="continuationSeparator" w:id="0">
    <w:p w14:paraId="476B96E4" w14:textId="77777777" w:rsidR="000420EC" w:rsidRDefault="000420EC" w:rsidP="00F70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2688801"/>
      <w:docPartObj>
        <w:docPartGallery w:val="Page Numbers (Bottom of Page)"/>
        <w:docPartUnique/>
      </w:docPartObj>
    </w:sdtPr>
    <w:sdtEndPr/>
    <w:sdtContent>
      <w:p w14:paraId="11558731" w14:textId="35D86962" w:rsidR="00D83C6B" w:rsidRDefault="00D83C6B">
        <w:pPr>
          <w:pStyle w:val="Pieddepage"/>
          <w:jc w:val="right"/>
        </w:pPr>
        <w:r>
          <w:fldChar w:fldCharType="begin"/>
        </w:r>
        <w:r>
          <w:instrText>PAGE   \* MERGEFORMAT</w:instrText>
        </w:r>
        <w:r>
          <w:fldChar w:fldCharType="separate"/>
        </w:r>
        <w:r w:rsidR="00783DAA">
          <w:rPr>
            <w:noProof/>
          </w:rPr>
          <w:t>10</w:t>
        </w:r>
        <w:r>
          <w:fldChar w:fldCharType="end"/>
        </w:r>
        <w:r w:rsidR="00F62043">
          <w:t>/</w:t>
        </w:r>
        <w:fldSimple w:instr=" NUMPAGES   \* MERGEFORMAT ">
          <w:r w:rsidR="00783DAA">
            <w:rPr>
              <w:noProof/>
            </w:rPr>
            <w:t>10</w:t>
          </w:r>
        </w:fldSimple>
      </w:p>
    </w:sdtContent>
  </w:sdt>
  <w:p w14:paraId="29816DAF" w14:textId="24E4F156" w:rsidR="00DF2DAF" w:rsidRDefault="00785A71">
    <w:pPr>
      <w:pStyle w:val="Pieddepage"/>
    </w:pPr>
    <w:r>
      <w:t xml:space="preserve">Cadre de réponse technique </w:t>
    </w:r>
    <w:r w:rsidR="00DF2DAF">
      <w:t>Consultation N°</w:t>
    </w:r>
    <w:r w:rsidR="00EC5C7F">
      <w:rPr>
        <w:rFonts w:ascii="Arial" w:hAnsi="Arial" w:cs="Arial"/>
        <w:b/>
        <w:sz w:val="20"/>
        <w:szCs w:val="20"/>
      </w:rPr>
      <w:t>110.26-09.DARPeM</w:t>
    </w:r>
  </w:p>
  <w:p w14:paraId="385D69DE" w14:textId="35161BF8" w:rsidR="00DF2DAF" w:rsidRDefault="00DF2D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DAD7" w14:textId="77777777" w:rsidR="000420EC" w:rsidRDefault="000420EC" w:rsidP="00F70CF6">
      <w:pPr>
        <w:spacing w:after="0" w:line="240" w:lineRule="auto"/>
      </w:pPr>
      <w:r>
        <w:separator/>
      </w:r>
    </w:p>
  </w:footnote>
  <w:footnote w:type="continuationSeparator" w:id="0">
    <w:p w14:paraId="568C899C" w14:textId="77777777" w:rsidR="000420EC" w:rsidRDefault="000420EC" w:rsidP="00F70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4DC1" w14:textId="77D69250" w:rsidR="00F70CF6" w:rsidRPr="003E6398" w:rsidRDefault="008D5EDE">
    <w:pPr>
      <w:pStyle w:val="En-tte"/>
      <w:rPr>
        <w:rFonts w:cstheme="minorHAnsi"/>
      </w:rPr>
    </w:pPr>
    <w:r>
      <w:rPr>
        <w:rFonts w:cstheme="minorHAnsi"/>
      </w:rPr>
      <w:t xml:space="preserve"> </w:t>
    </w:r>
    <w:r w:rsidR="00760F40" w:rsidRPr="003E6398">
      <w:rPr>
        <w:rFonts w:cstheme="minorHAnsi"/>
      </w:rPr>
      <w:t xml:space="preserve"> </w:t>
    </w:r>
    <w:r w:rsidR="00760F40" w:rsidRPr="00936C8E">
      <w:rPr>
        <w:rFonts w:cstheme="minorHAnsi"/>
      </w:rPr>
      <w:t>N° de consultation</w:t>
    </w:r>
    <w:r w:rsidR="0071523C">
      <w:rPr>
        <w:rFonts w:cstheme="minorHAnsi"/>
        <w:b/>
      </w:rPr>
      <w:t xml:space="preserve"> </w:t>
    </w:r>
    <w:r w:rsidR="00231E72">
      <w:rPr>
        <w:rFonts w:ascii="Arial" w:hAnsi="Arial" w:cs="Arial"/>
        <w:b/>
        <w:sz w:val="20"/>
        <w:szCs w:val="20"/>
      </w:rPr>
      <w:t>110.26-09.DARPeM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2FB"/>
    <w:multiLevelType w:val="hybridMultilevel"/>
    <w:tmpl w:val="0D721A8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7A6668"/>
    <w:multiLevelType w:val="hybridMultilevel"/>
    <w:tmpl w:val="84BC9A7C"/>
    <w:lvl w:ilvl="0" w:tplc="828819A8">
      <w:start w:val="6"/>
      <w:numFmt w:val="bullet"/>
      <w:lvlText w:val="-"/>
      <w:lvlJc w:val="left"/>
      <w:pPr>
        <w:ind w:left="720" w:hanging="360"/>
      </w:pPr>
      <w:rPr>
        <w:rFonts w:ascii="Calibri Light" w:eastAsia="Arial Unicode MS" w:hAnsi="Calibri Light"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BA03AB"/>
    <w:multiLevelType w:val="hybridMultilevel"/>
    <w:tmpl w:val="C7325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511986"/>
    <w:multiLevelType w:val="hybridMultilevel"/>
    <w:tmpl w:val="9E6864DC"/>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C575BA"/>
    <w:multiLevelType w:val="hybridMultilevel"/>
    <w:tmpl w:val="79DC8362"/>
    <w:lvl w:ilvl="0" w:tplc="6D32A3B8">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B4505F"/>
    <w:multiLevelType w:val="hybridMultilevel"/>
    <w:tmpl w:val="473E8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947DE"/>
    <w:multiLevelType w:val="hybridMultilevel"/>
    <w:tmpl w:val="A6F82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AB0577"/>
    <w:multiLevelType w:val="hybridMultilevel"/>
    <w:tmpl w:val="C0B470E4"/>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8" w15:restartNumberingAfterBreak="0">
    <w:nsid w:val="51E7493F"/>
    <w:multiLevelType w:val="hybridMultilevel"/>
    <w:tmpl w:val="604CBC7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83E7EF5"/>
    <w:multiLevelType w:val="hybridMultilevel"/>
    <w:tmpl w:val="BAFA9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694811"/>
    <w:multiLevelType w:val="hybridMultilevel"/>
    <w:tmpl w:val="3788DAE4"/>
    <w:lvl w:ilvl="0" w:tplc="4E44FCF6">
      <w:numFmt w:val="bullet"/>
      <w:lvlText w:val="-"/>
      <w:lvlJc w:val="left"/>
      <w:pPr>
        <w:ind w:left="1065" w:hanging="705"/>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7288F"/>
    <w:multiLevelType w:val="hybridMultilevel"/>
    <w:tmpl w:val="4F587694"/>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BA2116"/>
    <w:multiLevelType w:val="hybridMultilevel"/>
    <w:tmpl w:val="D040A280"/>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6"/>
  </w:num>
  <w:num w:numId="6">
    <w:abstractNumId w:val="2"/>
  </w:num>
  <w:num w:numId="7">
    <w:abstractNumId w:val="0"/>
  </w:num>
  <w:num w:numId="8">
    <w:abstractNumId w:val="9"/>
  </w:num>
  <w:num w:numId="9">
    <w:abstractNumId w:val="7"/>
  </w:num>
  <w:num w:numId="10">
    <w:abstractNumId w:val="5"/>
  </w:num>
  <w:num w:numId="11">
    <w:abstractNumId w:val="1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812"/>
    <w:rsid w:val="000179D6"/>
    <w:rsid w:val="00025FDA"/>
    <w:rsid w:val="000371F5"/>
    <w:rsid w:val="000420EC"/>
    <w:rsid w:val="00062CC5"/>
    <w:rsid w:val="000A755D"/>
    <w:rsid w:val="000B2267"/>
    <w:rsid w:val="000C1E67"/>
    <w:rsid w:val="000C54A4"/>
    <w:rsid w:val="000C5BC9"/>
    <w:rsid w:val="000D393C"/>
    <w:rsid w:val="000F134B"/>
    <w:rsid w:val="000F25D9"/>
    <w:rsid w:val="000F38AE"/>
    <w:rsid w:val="000F675F"/>
    <w:rsid w:val="001112C5"/>
    <w:rsid w:val="00111BB1"/>
    <w:rsid w:val="0011767E"/>
    <w:rsid w:val="0013306E"/>
    <w:rsid w:val="00194AA7"/>
    <w:rsid w:val="001A4263"/>
    <w:rsid w:val="00225381"/>
    <w:rsid w:val="00227157"/>
    <w:rsid w:val="002272BE"/>
    <w:rsid w:val="00227B86"/>
    <w:rsid w:val="00231E72"/>
    <w:rsid w:val="0025576D"/>
    <w:rsid w:val="002708ED"/>
    <w:rsid w:val="002830D1"/>
    <w:rsid w:val="002870AB"/>
    <w:rsid w:val="00291A5E"/>
    <w:rsid w:val="002A45FE"/>
    <w:rsid w:val="002A5D2E"/>
    <w:rsid w:val="002B23D0"/>
    <w:rsid w:val="002B4EAA"/>
    <w:rsid w:val="002B6447"/>
    <w:rsid w:val="002C12CA"/>
    <w:rsid w:val="002C3713"/>
    <w:rsid w:val="002E7CA4"/>
    <w:rsid w:val="00306A72"/>
    <w:rsid w:val="00327F96"/>
    <w:rsid w:val="00330156"/>
    <w:rsid w:val="0033022B"/>
    <w:rsid w:val="00380313"/>
    <w:rsid w:val="003866FE"/>
    <w:rsid w:val="00393338"/>
    <w:rsid w:val="003A29AB"/>
    <w:rsid w:val="003B56A2"/>
    <w:rsid w:val="003D2BCE"/>
    <w:rsid w:val="003E5CD4"/>
    <w:rsid w:val="003E6398"/>
    <w:rsid w:val="00402E53"/>
    <w:rsid w:val="004065F9"/>
    <w:rsid w:val="00414E9B"/>
    <w:rsid w:val="00433B66"/>
    <w:rsid w:val="004365AE"/>
    <w:rsid w:val="00444B48"/>
    <w:rsid w:val="004465FD"/>
    <w:rsid w:val="00447464"/>
    <w:rsid w:val="004B0ED5"/>
    <w:rsid w:val="004B302F"/>
    <w:rsid w:val="004C2B0C"/>
    <w:rsid w:val="004D15EA"/>
    <w:rsid w:val="004F341A"/>
    <w:rsid w:val="004F781B"/>
    <w:rsid w:val="00507847"/>
    <w:rsid w:val="0051048A"/>
    <w:rsid w:val="00533D15"/>
    <w:rsid w:val="00535C08"/>
    <w:rsid w:val="005403F0"/>
    <w:rsid w:val="0058143B"/>
    <w:rsid w:val="005A10C5"/>
    <w:rsid w:val="005A69FA"/>
    <w:rsid w:val="005B2957"/>
    <w:rsid w:val="005D03A9"/>
    <w:rsid w:val="00600893"/>
    <w:rsid w:val="006222B8"/>
    <w:rsid w:val="0062475E"/>
    <w:rsid w:val="0064008B"/>
    <w:rsid w:val="00643429"/>
    <w:rsid w:val="006740B3"/>
    <w:rsid w:val="006753F0"/>
    <w:rsid w:val="006A0745"/>
    <w:rsid w:val="006B005E"/>
    <w:rsid w:val="006C2605"/>
    <w:rsid w:val="006C5465"/>
    <w:rsid w:val="006D76C1"/>
    <w:rsid w:val="006E1F74"/>
    <w:rsid w:val="006F7463"/>
    <w:rsid w:val="00710258"/>
    <w:rsid w:val="00713218"/>
    <w:rsid w:val="0071523C"/>
    <w:rsid w:val="00716A22"/>
    <w:rsid w:val="00723F34"/>
    <w:rsid w:val="00760F40"/>
    <w:rsid w:val="00783DAA"/>
    <w:rsid w:val="00784376"/>
    <w:rsid w:val="00785A71"/>
    <w:rsid w:val="007B48A9"/>
    <w:rsid w:val="007E3217"/>
    <w:rsid w:val="007E6F04"/>
    <w:rsid w:val="0081064C"/>
    <w:rsid w:val="00813374"/>
    <w:rsid w:val="0082091C"/>
    <w:rsid w:val="008216EC"/>
    <w:rsid w:val="008328D2"/>
    <w:rsid w:val="00850B66"/>
    <w:rsid w:val="00852BC7"/>
    <w:rsid w:val="00863417"/>
    <w:rsid w:val="00882508"/>
    <w:rsid w:val="00886C33"/>
    <w:rsid w:val="008920AE"/>
    <w:rsid w:val="008A66E5"/>
    <w:rsid w:val="008A6773"/>
    <w:rsid w:val="008C2CCB"/>
    <w:rsid w:val="008D5EDE"/>
    <w:rsid w:val="008D7C71"/>
    <w:rsid w:val="008E75C1"/>
    <w:rsid w:val="008F27B6"/>
    <w:rsid w:val="008F6471"/>
    <w:rsid w:val="00902767"/>
    <w:rsid w:val="009136FF"/>
    <w:rsid w:val="00924CE4"/>
    <w:rsid w:val="00933144"/>
    <w:rsid w:val="00936C8E"/>
    <w:rsid w:val="0094043C"/>
    <w:rsid w:val="0094465C"/>
    <w:rsid w:val="009530AA"/>
    <w:rsid w:val="00955859"/>
    <w:rsid w:val="00973B18"/>
    <w:rsid w:val="00994811"/>
    <w:rsid w:val="009C5D40"/>
    <w:rsid w:val="009D48FE"/>
    <w:rsid w:val="009E226A"/>
    <w:rsid w:val="009E251E"/>
    <w:rsid w:val="00A042A0"/>
    <w:rsid w:val="00A10DEF"/>
    <w:rsid w:val="00A16C56"/>
    <w:rsid w:val="00A3355D"/>
    <w:rsid w:val="00A35E04"/>
    <w:rsid w:val="00A4031D"/>
    <w:rsid w:val="00A42812"/>
    <w:rsid w:val="00A43EAA"/>
    <w:rsid w:val="00A66BA6"/>
    <w:rsid w:val="00AA3D55"/>
    <w:rsid w:val="00AB5DE5"/>
    <w:rsid w:val="00AC618A"/>
    <w:rsid w:val="00AD5B08"/>
    <w:rsid w:val="00AE57FB"/>
    <w:rsid w:val="00B00A5F"/>
    <w:rsid w:val="00B16CAF"/>
    <w:rsid w:val="00B23F85"/>
    <w:rsid w:val="00B253A1"/>
    <w:rsid w:val="00B25AC7"/>
    <w:rsid w:val="00B37DD4"/>
    <w:rsid w:val="00B44397"/>
    <w:rsid w:val="00B5562B"/>
    <w:rsid w:val="00B57567"/>
    <w:rsid w:val="00B85D78"/>
    <w:rsid w:val="00B87B1B"/>
    <w:rsid w:val="00BA6B6D"/>
    <w:rsid w:val="00BB0763"/>
    <w:rsid w:val="00BD41A5"/>
    <w:rsid w:val="00BF6F55"/>
    <w:rsid w:val="00C02A45"/>
    <w:rsid w:val="00C21A70"/>
    <w:rsid w:val="00C370F0"/>
    <w:rsid w:val="00C54AD9"/>
    <w:rsid w:val="00C5782D"/>
    <w:rsid w:val="00C71CC2"/>
    <w:rsid w:val="00C864D8"/>
    <w:rsid w:val="00C96841"/>
    <w:rsid w:val="00CA0302"/>
    <w:rsid w:val="00CF3696"/>
    <w:rsid w:val="00CF7536"/>
    <w:rsid w:val="00D00045"/>
    <w:rsid w:val="00D22125"/>
    <w:rsid w:val="00D44532"/>
    <w:rsid w:val="00D52578"/>
    <w:rsid w:val="00D55B0C"/>
    <w:rsid w:val="00D83C6B"/>
    <w:rsid w:val="00D8580A"/>
    <w:rsid w:val="00D876D0"/>
    <w:rsid w:val="00D90A65"/>
    <w:rsid w:val="00D97B40"/>
    <w:rsid w:val="00DA4F13"/>
    <w:rsid w:val="00DB33E1"/>
    <w:rsid w:val="00DB549E"/>
    <w:rsid w:val="00DB6D70"/>
    <w:rsid w:val="00DC40B2"/>
    <w:rsid w:val="00DD53CA"/>
    <w:rsid w:val="00DD667A"/>
    <w:rsid w:val="00DE7C18"/>
    <w:rsid w:val="00DF2DAF"/>
    <w:rsid w:val="00E07656"/>
    <w:rsid w:val="00E31AE7"/>
    <w:rsid w:val="00E479A9"/>
    <w:rsid w:val="00E63878"/>
    <w:rsid w:val="00E84171"/>
    <w:rsid w:val="00E94471"/>
    <w:rsid w:val="00E961DB"/>
    <w:rsid w:val="00E96A2C"/>
    <w:rsid w:val="00E977F4"/>
    <w:rsid w:val="00EB118E"/>
    <w:rsid w:val="00EB4B29"/>
    <w:rsid w:val="00EC2C06"/>
    <w:rsid w:val="00EC4337"/>
    <w:rsid w:val="00EC437F"/>
    <w:rsid w:val="00EC5C7F"/>
    <w:rsid w:val="00EE0F83"/>
    <w:rsid w:val="00EE591A"/>
    <w:rsid w:val="00EE6669"/>
    <w:rsid w:val="00EF1605"/>
    <w:rsid w:val="00EF2693"/>
    <w:rsid w:val="00F06749"/>
    <w:rsid w:val="00F24E73"/>
    <w:rsid w:val="00F27FAD"/>
    <w:rsid w:val="00F3743C"/>
    <w:rsid w:val="00F54F7A"/>
    <w:rsid w:val="00F62043"/>
    <w:rsid w:val="00F6768F"/>
    <w:rsid w:val="00F70CF6"/>
    <w:rsid w:val="00F838D4"/>
    <w:rsid w:val="00F91D60"/>
    <w:rsid w:val="00F91FF0"/>
    <w:rsid w:val="00F920DD"/>
    <w:rsid w:val="00FA100E"/>
    <w:rsid w:val="00FC3E8F"/>
    <w:rsid w:val="00FE0715"/>
    <w:rsid w:val="00FE511F"/>
    <w:rsid w:val="00FF2214"/>
    <w:rsid w:val="00FF70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78DF98B"/>
  <w15:docId w15:val="{E9032691-F741-43C6-BD09-FAED993F7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44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0276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02767"/>
    <w:rPr>
      <w:rFonts w:ascii="Segoe UI" w:hAnsi="Segoe UI" w:cs="Segoe UI"/>
      <w:sz w:val="18"/>
      <w:szCs w:val="18"/>
    </w:rPr>
  </w:style>
  <w:style w:type="paragraph" w:styleId="Paragraphedeliste">
    <w:name w:val="List Paragraph"/>
    <w:basedOn w:val="Normal"/>
    <w:uiPriority w:val="34"/>
    <w:qFormat/>
    <w:rsid w:val="00225381"/>
    <w:pPr>
      <w:spacing w:after="0" w:line="240" w:lineRule="auto"/>
      <w:ind w:left="720"/>
      <w:contextualSpacing/>
      <w:jc w:val="both"/>
    </w:pPr>
    <w:rPr>
      <w:rFonts w:ascii="Arial" w:eastAsia="Times New Roman" w:hAnsi="Arial" w:cs="Times New Roman"/>
      <w:color w:val="000000"/>
      <w:sz w:val="20"/>
      <w:szCs w:val="20"/>
      <w:lang w:eastAsia="fr-FR"/>
    </w:rPr>
  </w:style>
  <w:style w:type="table" w:styleId="Grilledutableau">
    <w:name w:val="Table Grid"/>
    <w:basedOn w:val="TableauNormal"/>
    <w:uiPriority w:val="39"/>
    <w:rsid w:val="00B23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70CF6"/>
    <w:pPr>
      <w:tabs>
        <w:tab w:val="center" w:pos="4536"/>
        <w:tab w:val="right" w:pos="9072"/>
      </w:tabs>
      <w:spacing w:after="0" w:line="240" w:lineRule="auto"/>
    </w:pPr>
  </w:style>
  <w:style w:type="character" w:customStyle="1" w:styleId="En-tteCar">
    <w:name w:val="En-tête Car"/>
    <w:basedOn w:val="Policepardfaut"/>
    <w:link w:val="En-tte"/>
    <w:uiPriority w:val="99"/>
    <w:rsid w:val="00F70CF6"/>
  </w:style>
  <w:style w:type="paragraph" w:styleId="Pieddepage">
    <w:name w:val="footer"/>
    <w:basedOn w:val="Normal"/>
    <w:link w:val="PieddepageCar"/>
    <w:uiPriority w:val="99"/>
    <w:unhideWhenUsed/>
    <w:rsid w:val="00F70CF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0CF6"/>
  </w:style>
  <w:style w:type="character" w:styleId="Marquedecommentaire">
    <w:name w:val="annotation reference"/>
    <w:basedOn w:val="Policepardfaut"/>
    <w:uiPriority w:val="99"/>
    <w:semiHidden/>
    <w:unhideWhenUsed/>
    <w:rsid w:val="00C21A70"/>
    <w:rPr>
      <w:sz w:val="16"/>
      <w:szCs w:val="16"/>
    </w:rPr>
  </w:style>
  <w:style w:type="paragraph" w:styleId="Commentaire">
    <w:name w:val="annotation text"/>
    <w:basedOn w:val="Normal"/>
    <w:link w:val="CommentaireCar"/>
    <w:uiPriority w:val="99"/>
    <w:semiHidden/>
    <w:unhideWhenUsed/>
    <w:rsid w:val="00C21A70"/>
    <w:pPr>
      <w:spacing w:line="240" w:lineRule="auto"/>
    </w:pPr>
    <w:rPr>
      <w:sz w:val="20"/>
      <w:szCs w:val="20"/>
    </w:rPr>
  </w:style>
  <w:style w:type="character" w:customStyle="1" w:styleId="CommentaireCar">
    <w:name w:val="Commentaire Car"/>
    <w:basedOn w:val="Policepardfaut"/>
    <w:link w:val="Commentaire"/>
    <w:uiPriority w:val="99"/>
    <w:semiHidden/>
    <w:rsid w:val="00C21A70"/>
    <w:rPr>
      <w:sz w:val="20"/>
      <w:szCs w:val="20"/>
    </w:rPr>
  </w:style>
  <w:style w:type="paragraph" w:styleId="Objetducommentaire">
    <w:name w:val="annotation subject"/>
    <w:basedOn w:val="Commentaire"/>
    <w:next w:val="Commentaire"/>
    <w:link w:val="ObjetducommentaireCar"/>
    <w:uiPriority w:val="99"/>
    <w:semiHidden/>
    <w:unhideWhenUsed/>
    <w:rsid w:val="00C21A70"/>
    <w:rPr>
      <w:b/>
      <w:bCs/>
    </w:rPr>
  </w:style>
  <w:style w:type="character" w:customStyle="1" w:styleId="ObjetducommentaireCar">
    <w:name w:val="Objet du commentaire Car"/>
    <w:basedOn w:val="CommentaireCar"/>
    <w:link w:val="Objetducommentaire"/>
    <w:uiPriority w:val="99"/>
    <w:semiHidden/>
    <w:rsid w:val="00C21A70"/>
    <w:rPr>
      <w:b/>
      <w:bCs/>
      <w:sz w:val="20"/>
      <w:szCs w:val="20"/>
    </w:rPr>
  </w:style>
  <w:style w:type="paragraph" w:styleId="Rvision">
    <w:name w:val="Revision"/>
    <w:hidden/>
    <w:uiPriority w:val="99"/>
    <w:semiHidden/>
    <w:rsid w:val="00600893"/>
    <w:pPr>
      <w:spacing w:after="0" w:line="240" w:lineRule="auto"/>
    </w:pPr>
  </w:style>
  <w:style w:type="paragraph" w:customStyle="1" w:styleId="RedTxt">
    <w:name w:val="RedTxt"/>
    <w:basedOn w:val="Normal"/>
    <w:rsid w:val="00E94471"/>
    <w:pPr>
      <w:keepLines/>
      <w:widowControl w:val="0"/>
      <w:spacing w:after="0" w:line="240" w:lineRule="auto"/>
    </w:pPr>
    <w:rPr>
      <w:rFonts w:ascii="Arial" w:eastAsia="Times New Roman" w:hAnsi="Arial" w:cs="Arial"/>
      <w:sz w:val="18"/>
      <w:szCs w:val="18"/>
      <w:lang w:eastAsia="fr-FR"/>
    </w:rPr>
  </w:style>
  <w:style w:type="character" w:styleId="Lienhypertexte">
    <w:name w:val="Hyperlink"/>
    <w:basedOn w:val="Policepardfaut"/>
    <w:uiPriority w:val="99"/>
    <w:semiHidden/>
    <w:unhideWhenUsed/>
    <w:rsid w:val="005403F0"/>
    <w:rPr>
      <w:color w:val="0000FF"/>
      <w:u w:val="single"/>
    </w:rPr>
  </w:style>
  <w:style w:type="character" w:styleId="Lienhypertextesuivivisit">
    <w:name w:val="FollowedHyperlink"/>
    <w:basedOn w:val="Policepardfaut"/>
    <w:uiPriority w:val="99"/>
    <w:semiHidden/>
    <w:unhideWhenUsed/>
    <w:rsid w:val="003866FE"/>
    <w:rPr>
      <w:color w:val="954F72" w:themeColor="followedHyperlink"/>
      <w:u w:val="single"/>
    </w:rPr>
  </w:style>
  <w:style w:type="character" w:styleId="lev">
    <w:name w:val="Strong"/>
    <w:basedOn w:val="Policepardfaut"/>
    <w:uiPriority w:val="22"/>
    <w:qFormat/>
    <w:rsid w:val="00F920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614580">
      <w:bodyDiv w:val="1"/>
      <w:marLeft w:val="0"/>
      <w:marRight w:val="0"/>
      <w:marTop w:val="0"/>
      <w:marBottom w:val="0"/>
      <w:divBdr>
        <w:top w:val="none" w:sz="0" w:space="0" w:color="auto"/>
        <w:left w:val="none" w:sz="0" w:space="0" w:color="auto"/>
        <w:bottom w:val="none" w:sz="0" w:space="0" w:color="auto"/>
        <w:right w:val="none" w:sz="0" w:space="0" w:color="auto"/>
      </w:divBdr>
    </w:div>
    <w:div w:id="104779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geps.aphp.fr/wp-content/blogs.dir/67/files/2025/02/FUT-Cardioplegiques-2024-06-06.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0CFB3-FB0C-4954-BCA5-975AED027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2202</Words>
  <Characters>12115</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SAINTE MARIE Emmanuelle</dc:creator>
  <cp:lastModifiedBy>FRADET Camille</cp:lastModifiedBy>
  <cp:revision>3</cp:revision>
  <cp:lastPrinted>2017-05-10T09:33:00Z</cp:lastPrinted>
  <dcterms:created xsi:type="dcterms:W3CDTF">2026-08-20T09:29:00Z</dcterms:created>
  <dcterms:modified xsi:type="dcterms:W3CDTF">2026-08-20T11:10:00Z</dcterms:modified>
</cp:coreProperties>
</file>